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7F0F" w:rsidRDefault="00BD7F0F" w:rsidP="00013668">
      <w:pPr>
        <w:spacing w:after="0" w:line="240" w:lineRule="auto"/>
        <w:jc w:val="center"/>
        <w:rPr>
          <w:rFonts w:ascii="Arial" w:eastAsia="Calibri" w:hAnsi="Arial" w:cs="Arial"/>
          <w:b/>
          <w:lang w:val="es-MX"/>
        </w:rPr>
      </w:pPr>
      <w:r>
        <w:rPr>
          <w:rFonts w:ascii="Arial" w:eastAsia="Calibri" w:hAnsi="Arial" w:cs="Arial"/>
          <w:b/>
          <w:lang w:val="es-MX"/>
        </w:rPr>
        <w:t>ANEXO 3</w:t>
      </w:r>
    </w:p>
    <w:p w:rsidR="00BD7F0F" w:rsidRDefault="00020707" w:rsidP="00013668">
      <w:pPr>
        <w:spacing w:after="0" w:line="240" w:lineRule="auto"/>
        <w:jc w:val="center"/>
        <w:rPr>
          <w:rFonts w:ascii="Arial" w:eastAsia="Calibri" w:hAnsi="Arial" w:cs="Arial"/>
          <w:b/>
          <w:lang w:val="es-MX"/>
        </w:rPr>
      </w:pPr>
      <w:r w:rsidRPr="00020707">
        <w:rPr>
          <w:rFonts w:ascii="Arial" w:eastAsia="Calibri" w:hAnsi="Arial" w:cs="Arial"/>
          <w:b/>
          <w:lang w:val="es-MX"/>
        </w:rPr>
        <w:t xml:space="preserve">TÉRMINOS Y CONDICIONES </w:t>
      </w:r>
    </w:p>
    <w:p w:rsidR="00020707" w:rsidRPr="00020707" w:rsidRDefault="00020707" w:rsidP="00013668">
      <w:pPr>
        <w:spacing w:after="0" w:line="240" w:lineRule="auto"/>
        <w:jc w:val="center"/>
        <w:rPr>
          <w:rFonts w:ascii="Arial" w:eastAsia="Calibri" w:hAnsi="Arial" w:cs="Arial"/>
          <w:b/>
          <w:lang w:val="es-MX"/>
        </w:rPr>
      </w:pPr>
      <w:r w:rsidRPr="00020707">
        <w:rPr>
          <w:rFonts w:ascii="Arial" w:eastAsia="Calibri" w:hAnsi="Arial" w:cs="Arial"/>
          <w:b/>
          <w:lang w:val="es-MX"/>
        </w:rPr>
        <w:t>(PARA LOS GRUPOS DE SUMINIS</w:t>
      </w:r>
      <w:r w:rsidR="00E22294">
        <w:rPr>
          <w:rFonts w:ascii="Arial" w:eastAsia="Calibri" w:hAnsi="Arial" w:cs="Arial"/>
          <w:b/>
          <w:lang w:val="es-MX"/>
        </w:rPr>
        <w:t>TRO 06</w:t>
      </w:r>
      <w:r w:rsidR="00A77C31">
        <w:rPr>
          <w:rFonts w:ascii="Arial" w:eastAsia="Calibri" w:hAnsi="Arial" w:cs="Arial"/>
          <w:b/>
          <w:lang w:val="es-MX"/>
        </w:rPr>
        <w:t>0 M</w:t>
      </w:r>
      <w:r w:rsidR="00E22294">
        <w:rPr>
          <w:rFonts w:ascii="Arial" w:eastAsia="Calibri" w:hAnsi="Arial" w:cs="Arial"/>
          <w:b/>
          <w:lang w:val="es-MX"/>
        </w:rPr>
        <w:t>ATERIAL DE CURACIÓN, 07</w:t>
      </w:r>
      <w:r w:rsidR="00A77C31">
        <w:rPr>
          <w:rFonts w:ascii="Arial" w:eastAsia="Calibri" w:hAnsi="Arial" w:cs="Arial"/>
          <w:b/>
          <w:lang w:val="es-MX"/>
        </w:rPr>
        <w:t xml:space="preserve">0 </w:t>
      </w:r>
      <w:r w:rsidR="00E22294">
        <w:rPr>
          <w:rFonts w:ascii="Arial" w:eastAsia="Calibri" w:hAnsi="Arial" w:cs="Arial"/>
          <w:b/>
          <w:lang w:val="es-MX"/>
        </w:rPr>
        <w:t>MATERIAL RADIOLÓGICO</w:t>
      </w:r>
      <w:r>
        <w:rPr>
          <w:rFonts w:ascii="Arial" w:eastAsia="Calibri" w:hAnsi="Arial" w:cs="Arial"/>
          <w:b/>
          <w:lang w:val="es-MX"/>
        </w:rPr>
        <w:t xml:space="preserve"> </w:t>
      </w:r>
      <w:r w:rsidR="00E22294">
        <w:rPr>
          <w:rFonts w:ascii="Arial" w:eastAsia="Calibri" w:hAnsi="Arial" w:cs="Arial"/>
          <w:b/>
          <w:lang w:val="es-MX"/>
        </w:rPr>
        <w:t>Y 08</w:t>
      </w:r>
      <w:r w:rsidRPr="00020707">
        <w:rPr>
          <w:rFonts w:ascii="Arial" w:eastAsia="Calibri" w:hAnsi="Arial" w:cs="Arial"/>
          <w:b/>
          <w:lang w:val="es-MX"/>
        </w:rPr>
        <w:t xml:space="preserve">0 </w:t>
      </w:r>
      <w:r w:rsidR="00E22294">
        <w:rPr>
          <w:rFonts w:ascii="Arial" w:eastAsia="Calibri" w:hAnsi="Arial" w:cs="Arial"/>
          <w:b/>
          <w:lang w:val="es-MX"/>
        </w:rPr>
        <w:t>MATERIAL DE LABORATORIO</w:t>
      </w:r>
      <w:r w:rsidRPr="00020707">
        <w:rPr>
          <w:rFonts w:ascii="Arial" w:eastAsia="Calibri" w:hAnsi="Arial" w:cs="Arial"/>
          <w:b/>
          <w:lang w:val="es-MX"/>
        </w:rPr>
        <w:t>)</w:t>
      </w:r>
    </w:p>
    <w:p w:rsidR="00A77C31" w:rsidRPr="00FD1098" w:rsidRDefault="00A77C31" w:rsidP="00013668">
      <w:pPr>
        <w:spacing w:after="0" w:line="240" w:lineRule="auto"/>
        <w:jc w:val="both"/>
        <w:rPr>
          <w:rFonts w:ascii="Arial" w:eastAsia="Calibri" w:hAnsi="Arial" w:cs="Arial"/>
          <w:b/>
          <w:sz w:val="18"/>
          <w:lang w:val="es-MX"/>
        </w:rPr>
      </w:pPr>
    </w:p>
    <w:p w:rsidR="00A77C31" w:rsidRPr="00A77C31" w:rsidRDefault="00A77C31" w:rsidP="00854ECC">
      <w:pPr>
        <w:numPr>
          <w:ilvl w:val="0"/>
          <w:numId w:val="16"/>
        </w:numPr>
        <w:spacing w:after="0" w:line="240" w:lineRule="auto"/>
        <w:ind w:left="567" w:hanging="567"/>
        <w:contextualSpacing/>
        <w:jc w:val="both"/>
        <w:rPr>
          <w:rFonts w:ascii="Arial" w:eastAsia="Calibri" w:hAnsi="Arial" w:cs="Arial"/>
          <w:b/>
          <w:lang w:val="x-none" w:eastAsia="es-ES"/>
        </w:rPr>
      </w:pPr>
      <w:r w:rsidRPr="00A77C31">
        <w:rPr>
          <w:rFonts w:ascii="Arial" w:eastAsia="Calibri" w:hAnsi="Arial" w:cs="Arial"/>
          <w:b/>
          <w:lang w:val="x-none" w:eastAsia="es-ES"/>
        </w:rPr>
        <w:t>Descripción amplia y detallada de los bienes</w:t>
      </w:r>
    </w:p>
    <w:p w:rsidR="00205FCF" w:rsidRPr="009B0400" w:rsidRDefault="00205FCF" w:rsidP="00013668">
      <w:pPr>
        <w:spacing w:after="0" w:line="240" w:lineRule="auto"/>
        <w:jc w:val="both"/>
        <w:rPr>
          <w:rFonts w:ascii="Arial" w:eastAsia="Calibri" w:hAnsi="Arial" w:cs="Arial"/>
          <w:lang w:val="es-MX"/>
        </w:rPr>
      </w:pPr>
    </w:p>
    <w:p w:rsidR="00020707" w:rsidRDefault="009C3E55" w:rsidP="00013668">
      <w:pPr>
        <w:spacing w:after="0" w:line="240" w:lineRule="auto"/>
        <w:jc w:val="both"/>
        <w:rPr>
          <w:rFonts w:ascii="Arial" w:eastAsia="Calibri" w:hAnsi="Arial" w:cs="Arial"/>
          <w:lang w:val="es-MX"/>
        </w:rPr>
      </w:pPr>
      <w:r>
        <w:rPr>
          <w:rFonts w:ascii="Arial" w:eastAsia="Calibri" w:hAnsi="Arial" w:cs="Arial"/>
          <w:lang w:val="es-MX"/>
        </w:rPr>
        <w:t>Corresponde a la adquisición de</w:t>
      </w:r>
      <w:r w:rsidR="00A77C31" w:rsidRPr="00A77C31">
        <w:rPr>
          <w:rFonts w:ascii="Arial" w:eastAsia="Calibri" w:hAnsi="Arial" w:cs="Arial"/>
          <w:lang w:val="es-MX"/>
        </w:rPr>
        <w:t xml:space="preserve"> bienes ter</w:t>
      </w:r>
      <w:r w:rsidR="00AB3C7A">
        <w:rPr>
          <w:rFonts w:ascii="Arial" w:eastAsia="Calibri" w:hAnsi="Arial" w:cs="Arial"/>
          <w:lang w:val="es-MX"/>
        </w:rPr>
        <w:t>apéuticos para el ejercicio 2018</w:t>
      </w:r>
      <w:r w:rsidR="00A77C31" w:rsidRPr="00A77C31">
        <w:rPr>
          <w:rFonts w:ascii="Arial" w:eastAsia="Calibri" w:hAnsi="Arial" w:cs="Arial"/>
          <w:lang w:val="es-MX"/>
        </w:rPr>
        <w:t xml:space="preserve">, del grupo </w:t>
      </w:r>
      <w:r w:rsidR="00720DA6" w:rsidRPr="00954705">
        <w:rPr>
          <w:rFonts w:ascii="Arial" w:eastAsia="Calibri" w:hAnsi="Arial" w:cs="Arial"/>
          <w:b/>
          <w:lang w:val="es-MX"/>
        </w:rPr>
        <w:t>06</w:t>
      </w:r>
      <w:r w:rsidR="00A77C31" w:rsidRPr="00954705">
        <w:rPr>
          <w:rFonts w:ascii="Arial" w:eastAsia="Calibri" w:hAnsi="Arial" w:cs="Arial"/>
          <w:b/>
          <w:lang w:val="es-MX"/>
        </w:rPr>
        <w:t>0 M</w:t>
      </w:r>
      <w:r w:rsidR="00720DA6" w:rsidRPr="00954705">
        <w:rPr>
          <w:rFonts w:ascii="Arial" w:eastAsia="Calibri" w:hAnsi="Arial" w:cs="Arial"/>
          <w:b/>
          <w:lang w:val="es-MX"/>
        </w:rPr>
        <w:t>aterial de Curación</w:t>
      </w:r>
      <w:r w:rsidR="00A77C31" w:rsidRPr="00954705">
        <w:rPr>
          <w:rFonts w:ascii="Arial" w:eastAsia="Calibri" w:hAnsi="Arial" w:cs="Arial"/>
          <w:b/>
          <w:lang w:val="es-MX"/>
        </w:rPr>
        <w:t xml:space="preserve">, </w:t>
      </w:r>
      <w:r w:rsidR="00720DA6" w:rsidRPr="00954705">
        <w:rPr>
          <w:rFonts w:ascii="Arial" w:eastAsia="Calibri" w:hAnsi="Arial" w:cs="Arial"/>
          <w:b/>
          <w:lang w:val="es-MX"/>
        </w:rPr>
        <w:t>07</w:t>
      </w:r>
      <w:r w:rsidR="002129EF" w:rsidRPr="00954705">
        <w:rPr>
          <w:rFonts w:ascii="Arial" w:eastAsia="Calibri" w:hAnsi="Arial" w:cs="Arial"/>
          <w:b/>
          <w:lang w:val="es-MX"/>
        </w:rPr>
        <w:t xml:space="preserve">0 </w:t>
      </w:r>
      <w:r w:rsidR="00720DA6" w:rsidRPr="00954705">
        <w:rPr>
          <w:rFonts w:ascii="Arial" w:eastAsia="Calibri" w:hAnsi="Arial" w:cs="Arial"/>
          <w:b/>
          <w:lang w:val="es-MX"/>
        </w:rPr>
        <w:t>Material Radiológico</w:t>
      </w:r>
      <w:r w:rsidR="002129EF" w:rsidRPr="00954705">
        <w:rPr>
          <w:rFonts w:ascii="Arial" w:eastAsia="Calibri" w:hAnsi="Arial" w:cs="Arial"/>
          <w:b/>
          <w:lang w:val="es-MX"/>
        </w:rPr>
        <w:t xml:space="preserve"> </w:t>
      </w:r>
      <w:r w:rsidR="00720DA6" w:rsidRPr="00954705">
        <w:rPr>
          <w:rFonts w:ascii="Arial" w:eastAsia="Calibri" w:hAnsi="Arial" w:cs="Arial"/>
          <w:b/>
          <w:lang w:val="es-MX"/>
        </w:rPr>
        <w:t>y 08</w:t>
      </w:r>
      <w:r w:rsidR="00A77C31" w:rsidRPr="00954705">
        <w:rPr>
          <w:rFonts w:ascii="Arial" w:eastAsia="Calibri" w:hAnsi="Arial" w:cs="Arial"/>
          <w:b/>
          <w:lang w:val="es-MX"/>
        </w:rPr>
        <w:t xml:space="preserve">0 </w:t>
      </w:r>
      <w:r w:rsidR="00720DA6" w:rsidRPr="00954705">
        <w:rPr>
          <w:rFonts w:ascii="Arial" w:eastAsia="Calibri" w:hAnsi="Arial" w:cs="Arial"/>
          <w:b/>
          <w:lang w:val="es-MX"/>
        </w:rPr>
        <w:t>Material de Laboratorio</w:t>
      </w:r>
      <w:r w:rsidR="00A77C31" w:rsidRPr="00A77C31">
        <w:rPr>
          <w:rFonts w:ascii="Arial" w:eastAsia="Calibri" w:hAnsi="Arial" w:cs="Arial"/>
          <w:lang w:val="es-MX"/>
        </w:rPr>
        <w:t xml:space="preserve">, contenidos en el </w:t>
      </w:r>
      <w:r w:rsidR="0046608E" w:rsidRPr="00350AE5">
        <w:rPr>
          <w:rFonts w:ascii="Arial" w:eastAsia="Calibri" w:hAnsi="Arial" w:cs="Arial"/>
        </w:rPr>
        <w:t>Cuadro Básico de Material de Curación y Cuadro Básico de Auxiliares de Diagnóstico del Instituto Mexi</w:t>
      </w:r>
      <w:r w:rsidR="0046608E">
        <w:rPr>
          <w:rFonts w:ascii="Arial" w:eastAsia="Calibri" w:hAnsi="Arial" w:cs="Arial"/>
        </w:rPr>
        <w:t>cano</w:t>
      </w:r>
      <w:r w:rsidR="0038173B">
        <w:rPr>
          <w:rFonts w:ascii="Arial" w:eastAsia="Calibri" w:hAnsi="Arial" w:cs="Arial"/>
        </w:rPr>
        <w:t xml:space="preserve"> del Seguro Social</w:t>
      </w:r>
      <w:r w:rsidR="00205FCF">
        <w:rPr>
          <w:rFonts w:ascii="Arial" w:eastAsia="Calibri" w:hAnsi="Arial" w:cs="Arial"/>
          <w:lang w:val="es-MX"/>
        </w:rPr>
        <w:t>, vigente</w:t>
      </w:r>
      <w:r w:rsidR="0046608E">
        <w:rPr>
          <w:rFonts w:ascii="Arial" w:eastAsia="Calibri" w:hAnsi="Arial" w:cs="Arial"/>
          <w:lang w:val="es-MX"/>
        </w:rPr>
        <w:t>s</w:t>
      </w:r>
      <w:r w:rsidR="00A77C31" w:rsidRPr="00A77C31">
        <w:rPr>
          <w:rFonts w:ascii="Arial" w:eastAsia="Calibri" w:hAnsi="Arial" w:cs="Arial"/>
          <w:lang w:val="es-MX"/>
        </w:rPr>
        <w:t>.</w:t>
      </w:r>
    </w:p>
    <w:p w:rsidR="00744115" w:rsidRPr="009B0400" w:rsidRDefault="00744115" w:rsidP="00013668">
      <w:pPr>
        <w:spacing w:after="0" w:line="240" w:lineRule="auto"/>
        <w:jc w:val="both"/>
        <w:rPr>
          <w:rFonts w:ascii="Arial" w:eastAsia="Calibri" w:hAnsi="Arial" w:cs="Arial"/>
          <w:lang w:val="es-MX"/>
        </w:rPr>
      </w:pPr>
    </w:p>
    <w:tbl>
      <w:tblPr>
        <w:tblW w:w="5081" w:type="pct"/>
        <w:jc w:val="center"/>
        <w:tblInd w:w="-214" w:type="dxa"/>
        <w:tblCellMar>
          <w:left w:w="70" w:type="dxa"/>
          <w:right w:w="70" w:type="dxa"/>
        </w:tblCellMar>
        <w:tblLook w:val="04A0" w:firstRow="1" w:lastRow="0" w:firstColumn="1" w:lastColumn="0" w:noHBand="0" w:noVBand="1"/>
      </w:tblPr>
      <w:tblGrid>
        <w:gridCol w:w="858"/>
        <w:gridCol w:w="679"/>
        <w:gridCol w:w="410"/>
        <w:gridCol w:w="415"/>
        <w:gridCol w:w="415"/>
        <w:gridCol w:w="417"/>
        <w:gridCol w:w="415"/>
        <w:gridCol w:w="3064"/>
        <w:gridCol w:w="425"/>
        <w:gridCol w:w="425"/>
        <w:gridCol w:w="427"/>
        <w:gridCol w:w="707"/>
        <w:gridCol w:w="711"/>
        <w:gridCol w:w="908"/>
      </w:tblGrid>
      <w:tr w:rsidR="009B0400" w:rsidRPr="009B0400" w:rsidTr="009B0400">
        <w:trPr>
          <w:trHeight w:val="368"/>
          <w:tblHeader/>
          <w:jc w:val="center"/>
        </w:trPr>
        <w:tc>
          <w:tcPr>
            <w:tcW w:w="417" w:type="pct"/>
            <w:vMerge w:val="restart"/>
            <w:tcBorders>
              <w:top w:val="single" w:sz="4" w:space="0" w:color="auto"/>
              <w:left w:val="single" w:sz="4" w:space="0" w:color="auto"/>
              <w:bottom w:val="single" w:sz="4" w:space="0" w:color="auto"/>
              <w:right w:val="single" w:sz="4" w:space="0" w:color="auto"/>
            </w:tcBorders>
            <w:shd w:val="clear" w:color="000000" w:fill="0F243E"/>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CONSECUTIVO</w:t>
            </w:r>
          </w:p>
        </w:tc>
        <w:tc>
          <w:tcPr>
            <w:tcW w:w="330" w:type="pct"/>
            <w:vMerge w:val="restart"/>
            <w:tcBorders>
              <w:top w:val="single" w:sz="4" w:space="0" w:color="auto"/>
              <w:left w:val="nil"/>
              <w:bottom w:val="single" w:sz="4" w:space="0" w:color="000000"/>
              <w:right w:val="single" w:sz="4" w:space="0" w:color="auto"/>
            </w:tcBorders>
            <w:shd w:val="clear" w:color="000000" w:fill="0F243E"/>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CLAVE CUCOP</w:t>
            </w:r>
          </w:p>
        </w:tc>
        <w:tc>
          <w:tcPr>
            <w:tcW w:w="199"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GPO</w:t>
            </w:r>
          </w:p>
        </w:tc>
        <w:tc>
          <w:tcPr>
            <w:tcW w:w="202"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GEN</w:t>
            </w:r>
          </w:p>
        </w:tc>
        <w:tc>
          <w:tcPr>
            <w:tcW w:w="202"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ESP</w:t>
            </w:r>
          </w:p>
        </w:tc>
        <w:tc>
          <w:tcPr>
            <w:tcW w:w="203"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DIF</w:t>
            </w:r>
          </w:p>
        </w:tc>
        <w:tc>
          <w:tcPr>
            <w:tcW w:w="202"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VAR</w:t>
            </w:r>
          </w:p>
        </w:tc>
        <w:tc>
          <w:tcPr>
            <w:tcW w:w="1491" w:type="pct"/>
            <w:vMerge w:val="restart"/>
            <w:tcBorders>
              <w:top w:val="single" w:sz="4" w:space="0" w:color="auto"/>
              <w:left w:val="single" w:sz="4" w:space="0" w:color="auto"/>
              <w:bottom w:val="single" w:sz="4" w:space="0" w:color="auto"/>
              <w:right w:val="single" w:sz="4" w:space="0" w:color="auto"/>
            </w:tcBorders>
            <w:shd w:val="clear" w:color="000000" w:fill="0F243E"/>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DESCRIPCIÓN</w:t>
            </w:r>
          </w:p>
        </w:tc>
        <w:tc>
          <w:tcPr>
            <w:tcW w:w="207"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UNI</w:t>
            </w:r>
          </w:p>
        </w:tc>
        <w:tc>
          <w:tcPr>
            <w:tcW w:w="207"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CANT</w:t>
            </w:r>
          </w:p>
        </w:tc>
        <w:tc>
          <w:tcPr>
            <w:tcW w:w="208" w:type="pct"/>
            <w:vMerge w:val="restart"/>
            <w:tcBorders>
              <w:top w:val="single" w:sz="4" w:space="0" w:color="auto"/>
              <w:left w:val="single" w:sz="4" w:space="0" w:color="auto"/>
              <w:bottom w:val="single" w:sz="4" w:space="0" w:color="auto"/>
              <w:right w:val="single" w:sz="4" w:space="0" w:color="auto"/>
            </w:tcBorders>
            <w:shd w:val="clear" w:color="000000" w:fill="0F243E"/>
            <w:noWrap/>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TIPO</w:t>
            </w:r>
          </w:p>
        </w:tc>
        <w:tc>
          <w:tcPr>
            <w:tcW w:w="344" w:type="pct"/>
            <w:vMerge w:val="restart"/>
            <w:tcBorders>
              <w:top w:val="single" w:sz="4" w:space="0" w:color="auto"/>
              <w:left w:val="single" w:sz="4" w:space="0" w:color="auto"/>
              <w:bottom w:val="single" w:sz="4" w:space="0" w:color="auto"/>
              <w:right w:val="single" w:sz="4" w:space="0" w:color="auto"/>
            </w:tcBorders>
            <w:shd w:val="clear" w:color="000000" w:fill="0F243E"/>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CANTIDAD MÁXIMA</w:t>
            </w:r>
          </w:p>
        </w:tc>
        <w:tc>
          <w:tcPr>
            <w:tcW w:w="346" w:type="pct"/>
            <w:vMerge w:val="restart"/>
            <w:tcBorders>
              <w:top w:val="single" w:sz="4" w:space="0" w:color="auto"/>
              <w:left w:val="single" w:sz="4" w:space="0" w:color="auto"/>
              <w:bottom w:val="single" w:sz="4" w:space="0" w:color="auto"/>
              <w:right w:val="single" w:sz="4" w:space="0" w:color="auto"/>
            </w:tcBorders>
            <w:shd w:val="clear" w:color="000000" w:fill="0F243E"/>
            <w:vAlign w:val="center"/>
            <w:hideMark/>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CANTIDAD MÍNIMA</w:t>
            </w:r>
          </w:p>
        </w:tc>
        <w:tc>
          <w:tcPr>
            <w:tcW w:w="442" w:type="pct"/>
            <w:vMerge w:val="restart"/>
            <w:tcBorders>
              <w:top w:val="single" w:sz="4" w:space="0" w:color="auto"/>
              <w:left w:val="single" w:sz="4" w:space="0" w:color="auto"/>
              <w:bottom w:val="single" w:sz="4" w:space="0" w:color="auto"/>
              <w:right w:val="single" w:sz="4" w:space="0" w:color="auto"/>
            </w:tcBorders>
            <w:shd w:val="clear" w:color="000000" w:fill="0F243E"/>
            <w:vAlign w:val="center"/>
          </w:tcPr>
          <w:p w:rsidR="003729F0" w:rsidRPr="009B0400" w:rsidRDefault="003729F0" w:rsidP="003729F0">
            <w:pPr>
              <w:spacing w:after="0" w:line="240" w:lineRule="auto"/>
              <w:jc w:val="center"/>
              <w:rPr>
                <w:rFonts w:ascii="Calibri" w:hAnsi="Calibri"/>
                <w:b/>
                <w:bCs/>
                <w:color w:val="FFFFFF"/>
                <w:sz w:val="11"/>
                <w:szCs w:val="11"/>
                <w:lang w:val="es-MX" w:eastAsia="es-MX"/>
              </w:rPr>
            </w:pPr>
            <w:r w:rsidRPr="009B0400">
              <w:rPr>
                <w:rFonts w:ascii="Calibri" w:hAnsi="Calibri"/>
                <w:b/>
                <w:bCs/>
                <w:color w:val="FFFFFF"/>
                <w:sz w:val="11"/>
                <w:szCs w:val="11"/>
                <w:lang w:val="es-MX" w:eastAsia="es-MX"/>
              </w:rPr>
              <w:t>REGISTRO SANITARIO</w:t>
            </w:r>
          </w:p>
        </w:tc>
      </w:tr>
      <w:tr w:rsidR="009B0400" w:rsidRPr="009B0400" w:rsidTr="009B0400">
        <w:trPr>
          <w:trHeight w:val="134"/>
          <w:tblHeader/>
          <w:jc w:val="center"/>
        </w:trPr>
        <w:tc>
          <w:tcPr>
            <w:tcW w:w="417"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330" w:type="pct"/>
            <w:vMerge/>
            <w:tcBorders>
              <w:top w:val="single" w:sz="4" w:space="0" w:color="auto"/>
              <w:left w:val="nil"/>
              <w:bottom w:val="single" w:sz="4" w:space="0" w:color="000000"/>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199"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2"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2"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3"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2"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1491"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7"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208"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344"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rsidR="003729F0" w:rsidRPr="009B0400" w:rsidRDefault="003729F0" w:rsidP="003729F0">
            <w:pPr>
              <w:spacing w:after="0" w:line="240" w:lineRule="auto"/>
              <w:rPr>
                <w:rFonts w:ascii="Calibri" w:hAnsi="Calibri"/>
                <w:b/>
                <w:bCs/>
                <w:color w:val="FFFFFF"/>
                <w:sz w:val="11"/>
                <w:szCs w:val="11"/>
                <w:lang w:val="es-MX" w:eastAsia="es-MX"/>
              </w:rPr>
            </w:pPr>
          </w:p>
        </w:tc>
        <w:tc>
          <w:tcPr>
            <w:tcW w:w="442" w:type="pct"/>
            <w:vMerge/>
            <w:tcBorders>
              <w:top w:val="single" w:sz="4" w:space="0" w:color="auto"/>
              <w:left w:val="single" w:sz="4" w:space="0" w:color="auto"/>
              <w:bottom w:val="single" w:sz="4" w:space="0" w:color="auto"/>
              <w:right w:val="single" w:sz="4" w:space="0" w:color="auto"/>
            </w:tcBorders>
            <w:vAlign w:val="center"/>
          </w:tcPr>
          <w:p w:rsidR="003729F0" w:rsidRPr="009B0400" w:rsidRDefault="003729F0" w:rsidP="003729F0">
            <w:pPr>
              <w:spacing w:after="0" w:line="240" w:lineRule="auto"/>
              <w:rPr>
                <w:rFonts w:ascii="Calibri" w:hAnsi="Calibri"/>
                <w:b/>
                <w:bCs/>
                <w:color w:val="FFFFFF"/>
                <w:sz w:val="11"/>
                <w:szCs w:val="11"/>
                <w:lang w:val="es-MX" w:eastAsia="es-MX"/>
              </w:rPr>
            </w:pPr>
          </w:p>
        </w:tc>
      </w:tr>
      <w:tr w:rsidR="009B0400" w:rsidRPr="009B0400" w:rsidTr="009B0400">
        <w:trPr>
          <w:trHeight w:val="255"/>
          <w:jc w:val="center"/>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lang w:val="es-MX" w:eastAsia="es-MX"/>
              </w:rPr>
            </w:pPr>
            <w:r w:rsidRPr="009B0400">
              <w:rPr>
                <w:rFonts w:ascii="Calibri" w:hAnsi="Calibri"/>
                <w:color w:val="000000"/>
                <w:sz w:val="11"/>
                <w:szCs w:val="11"/>
                <w:lang w:val="es-MX" w:eastAsia="es-MX"/>
              </w:rPr>
              <w:t>1</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S/N</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602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0303</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MALLA PARA LA CORRECCION DE INCONTINENCIA URINARIA FEMENINA, VIA VAGINAL, ABDOMINAL O TRANSOBTURADOR. INCLUYE: INTRODUCTOR, CON EMPUÑADURA Y GUIA RIGIDA, CINTA DE POLIPROPILENO CUBIERTA, CON DOS AGUJAS EN SUS EXTREMOS O CON PUNTAS ADECUADAS AL DISPOSITIVO INTRODUCTOR. ESTERIL Y DESECHABLE.</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214</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86</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9B0400">
        <w:trPr>
          <w:trHeight w:val="315"/>
          <w:jc w:val="center"/>
        </w:trPr>
        <w:tc>
          <w:tcPr>
            <w:tcW w:w="417" w:type="pct"/>
            <w:tcBorders>
              <w:top w:val="nil"/>
              <w:left w:val="single" w:sz="4" w:space="0" w:color="auto"/>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lang w:val="es-MX" w:eastAsia="es-MX"/>
              </w:rPr>
            </w:pPr>
            <w:r w:rsidRPr="009B0400">
              <w:rPr>
                <w:rFonts w:ascii="Calibri" w:hAnsi="Calibri"/>
                <w:color w:val="000000"/>
                <w:sz w:val="11"/>
                <w:szCs w:val="11"/>
                <w:lang w:val="es-MX" w:eastAsia="es-MX"/>
              </w:rPr>
              <w:t>2</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25400292</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550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0685</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JERINGAS PARA EXTRAER SANGRE O INYECTAR SUSTANCIAS, CON PIVOTE TIPO LUER-LOCK, DE POLIPROPILENO, VOLUMEN DE 5 ML Y AGUJA CALIBRE 21 G Y 32 MM DE LONGITUD.</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100</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13,471</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5,389</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279"/>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3</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25400244</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456</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0409</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GUANTES PARA EXPLORACION, AMBIDIESTRO, ESTERILES. DE LATEX, DESECHABLES. TAMANOS: GRANDE.</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CJA</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100</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237,078</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94,832</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1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4</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25400149</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621</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0524</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14</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CUBREBOCAS. CUBREBOCA DE DOS CAPAS DE TELA NO TEJIDA, RESISTENTE A FLUIDOS, ANTIESTATICO, HIPOALERGENICO, CON BANDAS O AJUSTE ELASTICO A LA CABEZA. DESECHABLE.</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13,353,929</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5,341,572</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59"/>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5</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25400041</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088</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0694</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APOSITOS ABSORBENTE A BASE DE ALGINATO DE CALCIO Y SODIO DE ORIGEN NATURAL. ESTERIL. TAMANO: DE 10.0 CM +/- 2.0 CM X 20.0 CM +/- 2.0 CM.</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4,261</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1,705</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210"/>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6</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25300258</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066</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0773</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ANTISEPTICOS. ALCOHOL DESNATURALIZADO. ENVASE CON 20 LITROS.</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LTO</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20</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39,474</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15,790</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30"/>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7</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25400473</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841</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0775</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SUTURAS SEDA NEGRA TRENZADA SIN AGUJA. LONGITUD DE LA HEBRA. 75 CM CALIBRE DE LA SUTURA. 1 SOBRE CON 7 - 12 HEBRAS.</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4,251</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1,701</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75"/>
          <w:jc w:val="center"/>
        </w:trPr>
        <w:tc>
          <w:tcPr>
            <w:tcW w:w="417" w:type="pct"/>
            <w:tcBorders>
              <w:top w:val="nil"/>
              <w:left w:val="single" w:sz="4" w:space="0" w:color="auto"/>
              <w:bottom w:val="single" w:sz="4" w:space="0" w:color="auto"/>
              <w:right w:val="single" w:sz="4" w:space="0" w:color="auto"/>
            </w:tcBorders>
            <w:shd w:val="clear" w:color="000000" w:fill="FFFFFF"/>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8</w:t>
            </w:r>
          </w:p>
        </w:tc>
        <w:tc>
          <w:tcPr>
            <w:tcW w:w="330"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25400514</w:t>
            </w:r>
          </w:p>
        </w:tc>
        <w:tc>
          <w:tcPr>
            <w:tcW w:w="199"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908</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0924</w:t>
            </w:r>
          </w:p>
        </w:tc>
        <w:tc>
          <w:tcPr>
            <w:tcW w:w="203"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000000" w:fill="FFFFFF"/>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TUBOS PARA ASPIRADOR. DE HULE LATEX, COLOR AMBAR. DIAMETRO INTERNO 6.3 MM, ESPESOR DE PARED 3.77 MM.</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MTO</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MTO</w:t>
            </w:r>
          </w:p>
        </w:tc>
        <w:tc>
          <w:tcPr>
            <w:tcW w:w="208"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282,461</w:t>
            </w:r>
          </w:p>
        </w:tc>
        <w:tc>
          <w:tcPr>
            <w:tcW w:w="346"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112,985</w:t>
            </w:r>
          </w:p>
        </w:tc>
        <w:tc>
          <w:tcPr>
            <w:tcW w:w="442" w:type="pct"/>
            <w:tcBorders>
              <w:top w:val="nil"/>
              <w:left w:val="nil"/>
              <w:bottom w:val="single" w:sz="4" w:space="0" w:color="auto"/>
              <w:right w:val="single" w:sz="4" w:space="0" w:color="auto"/>
            </w:tcBorders>
            <w:shd w:val="clear" w:color="000000" w:fill="FFFFFF"/>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NO REQUIERE</w:t>
            </w:r>
          </w:p>
        </w:tc>
      </w:tr>
      <w:tr w:rsidR="009B0400" w:rsidRPr="009B0400" w:rsidTr="007C7464">
        <w:trPr>
          <w:trHeight w:val="450"/>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9</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53100357</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345</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2301</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04</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EQUIPOS PARA HEMODIALISIS DE INSERCION EN SUBCLAVIA, YUGULAR O FEMORAL DOBLE LUMEN, INCLUYE: UNA CANULA. UNA JERINGA DE 5 ML. UNA GUIA DE ACERO INOXIDABLE. UN CATETER DOBLE LUMEN CALIBRE DE 11 A 12 FR, LONGITUD DE 185 A 205 MM CON OBTURADOR Y UN DILATADOR CON EXTENSIONES CURVAS. TIPO: MAHURKAR. ADULTO.</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3,551</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1,421</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15"/>
          <w:jc w:val="center"/>
        </w:trPr>
        <w:tc>
          <w:tcPr>
            <w:tcW w:w="417" w:type="pct"/>
            <w:tcBorders>
              <w:top w:val="nil"/>
              <w:left w:val="single" w:sz="4" w:space="0" w:color="auto"/>
              <w:bottom w:val="single" w:sz="4" w:space="0" w:color="auto"/>
              <w:right w:val="single" w:sz="4" w:space="0" w:color="auto"/>
            </w:tcBorders>
            <w:shd w:val="clear" w:color="000000" w:fill="FFFFFF"/>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10</w:t>
            </w:r>
          </w:p>
        </w:tc>
        <w:tc>
          <w:tcPr>
            <w:tcW w:w="330"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25500099</w:t>
            </w:r>
          </w:p>
        </w:tc>
        <w:tc>
          <w:tcPr>
            <w:tcW w:w="199"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070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580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0134</w:t>
            </w:r>
          </w:p>
        </w:tc>
        <w:tc>
          <w:tcPr>
            <w:tcW w:w="203"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000000" w:fill="FFFFFF"/>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MEDIOS DE CONTRASTE. HIDROSOLUBLES IONICOS DE ALTA OSMOLALIDAD PARA ESTUDIOS GENERALES. MEDIOS DE CONTRASTE HIDROSOLUBLES IONICOS EN CONCENTRACION DE 280 A 300 MG/ML: IODOTALAMATO DE MEGLUMINA; IODAMIDA MEGLUMINICA; IOXITALAMATO DE MEGLUMINA; AMIDOTRIZOATO DE MEGLUMINA (SE RECOMIENDA PARA USO EXTRAVASCULAR). FRASCO CON 50 ML.</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FCO</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FCO</w:t>
            </w:r>
          </w:p>
        </w:tc>
        <w:tc>
          <w:tcPr>
            <w:tcW w:w="208"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6,125</w:t>
            </w:r>
          </w:p>
        </w:tc>
        <w:tc>
          <w:tcPr>
            <w:tcW w:w="346"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2,450</w:t>
            </w:r>
          </w:p>
        </w:tc>
        <w:tc>
          <w:tcPr>
            <w:tcW w:w="442" w:type="pct"/>
            <w:tcBorders>
              <w:top w:val="nil"/>
              <w:left w:val="nil"/>
              <w:bottom w:val="single" w:sz="4" w:space="0" w:color="auto"/>
              <w:right w:val="single" w:sz="4" w:space="0" w:color="auto"/>
            </w:tcBorders>
            <w:shd w:val="clear" w:color="000000" w:fill="FFFFFF"/>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45"/>
          <w:jc w:val="center"/>
        </w:trPr>
        <w:tc>
          <w:tcPr>
            <w:tcW w:w="417" w:type="pct"/>
            <w:tcBorders>
              <w:top w:val="nil"/>
              <w:left w:val="single" w:sz="4" w:space="0" w:color="auto"/>
              <w:bottom w:val="single" w:sz="4" w:space="0" w:color="auto"/>
              <w:right w:val="single" w:sz="4" w:space="0" w:color="auto"/>
            </w:tcBorders>
            <w:shd w:val="clear" w:color="000000" w:fill="FFFFFF"/>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11</w:t>
            </w:r>
          </w:p>
        </w:tc>
        <w:tc>
          <w:tcPr>
            <w:tcW w:w="330"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53100007</w:t>
            </w:r>
          </w:p>
        </w:tc>
        <w:tc>
          <w:tcPr>
            <w:tcW w:w="199"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207</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0013</w:t>
            </w:r>
          </w:p>
        </w:tc>
        <w:tc>
          <w:tcPr>
            <w:tcW w:w="203"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02</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000000" w:fill="FFFFFF"/>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CIRCUITO DE VENTILACION PARA ANESTESIA DE POLIVINILO CONSTA DE: DOS MANGUERAS, UN FILTRO, CONEXION EN "Y" DE PLASTICO, CODO, MASCARILLA Y BOLSAS DE 3 Y 5 L.</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8"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60,948</w:t>
            </w:r>
          </w:p>
        </w:tc>
        <w:tc>
          <w:tcPr>
            <w:tcW w:w="346"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24,380</w:t>
            </w:r>
          </w:p>
        </w:tc>
        <w:tc>
          <w:tcPr>
            <w:tcW w:w="442" w:type="pct"/>
            <w:tcBorders>
              <w:top w:val="nil"/>
              <w:left w:val="nil"/>
              <w:bottom w:val="single" w:sz="4" w:space="0" w:color="auto"/>
              <w:right w:val="single" w:sz="4" w:space="0" w:color="auto"/>
            </w:tcBorders>
            <w:shd w:val="clear" w:color="000000" w:fill="FFFFFF"/>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258"/>
          <w:jc w:val="center"/>
        </w:trPr>
        <w:tc>
          <w:tcPr>
            <w:tcW w:w="417" w:type="pct"/>
            <w:tcBorders>
              <w:top w:val="nil"/>
              <w:left w:val="single" w:sz="4" w:space="0" w:color="auto"/>
              <w:bottom w:val="single" w:sz="4" w:space="0" w:color="auto"/>
              <w:right w:val="single" w:sz="4" w:space="0" w:color="auto"/>
            </w:tcBorders>
            <w:shd w:val="clear" w:color="000000" w:fill="FFFFFF"/>
            <w:noWrap/>
            <w:vAlign w:val="center"/>
          </w:tcPr>
          <w:p w:rsidR="003729F0" w:rsidRPr="009B0400" w:rsidRDefault="007C7464" w:rsidP="003729F0">
            <w:pPr>
              <w:spacing w:after="0" w:line="240" w:lineRule="auto"/>
              <w:jc w:val="center"/>
              <w:rPr>
                <w:rFonts w:ascii="Calibri" w:hAnsi="Calibri"/>
                <w:sz w:val="11"/>
                <w:szCs w:val="11"/>
                <w:lang w:val="es-MX" w:eastAsia="es-MX"/>
              </w:rPr>
            </w:pPr>
            <w:r>
              <w:rPr>
                <w:rFonts w:ascii="Calibri" w:hAnsi="Calibri"/>
                <w:sz w:val="11"/>
                <w:szCs w:val="11"/>
                <w:lang w:val="es-MX" w:eastAsia="es-MX"/>
              </w:rPr>
              <w:t>12</w:t>
            </w:r>
          </w:p>
        </w:tc>
        <w:tc>
          <w:tcPr>
            <w:tcW w:w="330"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25400133</w:t>
            </w:r>
          </w:p>
        </w:tc>
        <w:tc>
          <w:tcPr>
            <w:tcW w:w="199"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231</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0104</w:t>
            </w:r>
          </w:p>
        </w:tc>
        <w:tc>
          <w:tcPr>
            <w:tcW w:w="203"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000000" w:fill="FFFFFF"/>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COMPRESAS PARA VIENTRE. DE ALGODON CON TRAMA OPACA A RAYOS X. LONGITUD. 70 CM ANCHO. 45 CM.</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w:t>
            </w:r>
          </w:p>
        </w:tc>
        <w:tc>
          <w:tcPr>
            <w:tcW w:w="344"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617,962</w:t>
            </w:r>
          </w:p>
        </w:tc>
        <w:tc>
          <w:tcPr>
            <w:tcW w:w="346"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247,185</w:t>
            </w:r>
          </w:p>
        </w:tc>
        <w:tc>
          <w:tcPr>
            <w:tcW w:w="442" w:type="pct"/>
            <w:tcBorders>
              <w:top w:val="nil"/>
              <w:left w:val="nil"/>
              <w:bottom w:val="single" w:sz="4" w:space="0" w:color="auto"/>
              <w:right w:val="single" w:sz="4" w:space="0" w:color="auto"/>
            </w:tcBorders>
            <w:shd w:val="clear" w:color="000000" w:fill="FFFFFF"/>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275"/>
          <w:jc w:val="center"/>
        </w:trPr>
        <w:tc>
          <w:tcPr>
            <w:tcW w:w="417" w:type="pct"/>
            <w:tcBorders>
              <w:top w:val="nil"/>
              <w:left w:val="single" w:sz="4" w:space="0" w:color="auto"/>
              <w:bottom w:val="single" w:sz="4" w:space="0" w:color="auto"/>
              <w:right w:val="single" w:sz="4" w:space="0" w:color="auto"/>
            </w:tcBorders>
            <w:shd w:val="clear" w:color="000000" w:fill="FFFFFF"/>
            <w:noWrap/>
            <w:vAlign w:val="center"/>
          </w:tcPr>
          <w:p w:rsidR="003729F0" w:rsidRPr="009B0400" w:rsidRDefault="007C7464" w:rsidP="003729F0">
            <w:pPr>
              <w:spacing w:after="0" w:line="240" w:lineRule="auto"/>
              <w:jc w:val="center"/>
              <w:rPr>
                <w:rFonts w:ascii="Calibri" w:hAnsi="Calibri"/>
                <w:sz w:val="11"/>
                <w:szCs w:val="11"/>
                <w:lang w:val="es-MX" w:eastAsia="es-MX"/>
              </w:rPr>
            </w:pPr>
            <w:r>
              <w:rPr>
                <w:rFonts w:ascii="Calibri" w:hAnsi="Calibri"/>
                <w:sz w:val="11"/>
                <w:szCs w:val="11"/>
                <w:lang w:val="es-MX" w:eastAsia="es-MX"/>
              </w:rPr>
              <w:t>13</w:t>
            </w:r>
          </w:p>
        </w:tc>
        <w:tc>
          <w:tcPr>
            <w:tcW w:w="330"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25400205</w:t>
            </w:r>
          </w:p>
        </w:tc>
        <w:tc>
          <w:tcPr>
            <w:tcW w:w="199"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470</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0120</w:t>
            </w:r>
          </w:p>
        </w:tc>
        <w:tc>
          <w:tcPr>
            <w:tcW w:w="203"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000000" w:fill="FFFFFF"/>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HEMOSTATICOS. ESPONJA HEMOSTATICA DE GELATINA O DE COLAGENO DE 20 A 30 X 50 A 60 MM.</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3,027</w:t>
            </w:r>
          </w:p>
        </w:tc>
        <w:tc>
          <w:tcPr>
            <w:tcW w:w="346" w:type="pct"/>
            <w:tcBorders>
              <w:top w:val="nil"/>
              <w:left w:val="nil"/>
              <w:bottom w:val="single" w:sz="4" w:space="0" w:color="auto"/>
              <w:right w:val="single" w:sz="4" w:space="0" w:color="auto"/>
            </w:tcBorders>
            <w:shd w:val="clear" w:color="000000" w:fill="FFFFFF"/>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1,211</w:t>
            </w:r>
          </w:p>
        </w:tc>
        <w:tc>
          <w:tcPr>
            <w:tcW w:w="442" w:type="pct"/>
            <w:tcBorders>
              <w:top w:val="nil"/>
              <w:left w:val="nil"/>
              <w:bottom w:val="single" w:sz="4" w:space="0" w:color="auto"/>
              <w:right w:val="single" w:sz="4" w:space="0" w:color="auto"/>
            </w:tcBorders>
            <w:shd w:val="clear" w:color="000000" w:fill="FFFFFF"/>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111"/>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14</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53100362</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345</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0222</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13</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EQUIPOS PARA NEFROSTOMIA PERCUTANEA, CONSTA DE: CATETER COLA DE COCHINO DE POLIURETANO, RADIOPACO, CALIBRE 10 FR X 30 A 35 CM DE LONGITUD. GUIA METALICA DE O.038" (0.97 MM) DE DIAMETRO Y 80 CM DE LONGITUD, CON PUNTA DE SEGURIDAD EN "J". DILATADORES RADIOPACOS, CALIBRES 6, 8, 10 Y 12 FR, CON LONGITUD DE 20 A 24 CM. AGUJA MITTY POLLACK, CALIBRE 22 G X 22 CM DE LONGITUD Y CALIBRE 18 G X14 CM DE LONGITUD, CON ESTILETE FLEXIBLE, O DOS AGUJAS TIPO SHIBA CALIBRE 22 G X 20 A 25 CM  DE LONGITUD, CON SU RESPECTIVA GUIA METALICA Y CALIBRE 18 G X 20 A 25 CM DE LONGITUD, CON ESTILETES FLEXIBLES. UNO PARA CADA AGUJA. TUBO DE DRENAJE CON CONECTOR LUER LOCK CALIBRE 14 FR X 30 CM DE LONGITUD U OTRO SISTEMA QUE PERMITA LA INTRODUCCION Y EXTRACCION DEL CATETER, CON SISTEMA DE FIJACION A LA PIEL.</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550</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220</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46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15</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25400476</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841</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0262</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SUTURAS SINTETICAS NO ABSORBIBLES, MONOFILAMENTO DE POLIPROPILENO, CON AGUJA. LONGITUD DE LA HEBRA. 90 CM CALIBRE DE SUTURA. 5-0 CARACTERISTICAS DE LA AGUJA. 1/2 CIRCULO, DOBLE ARMADO AHUSADA (15-17 MM).</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1,116</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447</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614092">
        <w:trPr>
          <w:trHeight w:val="209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lastRenderedPageBreak/>
              <w:t>16</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53100362</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345</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0271</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EQUIPOS DE NEFROSTOMIA PERCUTANEA, CONSTA DE: CATETER MALECOT DE POLIURETANO, RADIOPACO, CALIBRE 12 FR X 30 A 35 CM DE LONGITUD. GUIA METALICA DE 0,038" (0,97 MM) DE DIAMETRO Y 80 CM DE LONGITUD, CON PUNTA DE SEGURIDAD EN "J". DILATADORES RADIOPACOS, CALIBRE 6, 8, 10, 12 Y 14 FR, CON LONGITUD DE 20 A 24 CM. AGUJA TIPO MITTY POLLACK, CALIBRE 22 G X 20 A 22 CM DE LONGITUD Y CALIBRE 18 G  X 14 A 20 CM DE LONGITUD, CON ESTILETE FLEXIBLE. O DOS AGUJAS TIPO SHIBA, CALIBRE 22 G X 20 A 25 CM DE LONGITUD Y CALIBRE 18 G X 20 A 25 CM DE LONGITUD, CON SU RESPECTIVA GUIA METALICA CON ESTILETES FLEXIBLES, UNO PARA CADA AGUJA. TUBO DE DRENAJE CON CONECTOR LUER LOCK CALIBRE 14 FR X 30 CM DE LONGITUD U OTRO SISTEMA  QUE PERMITA LA INTRODUCCION Y EXTRACCION DEL CATETER, CON SISTEMA DE FIJACION A  LA PIEL.</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156</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63</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614092">
        <w:trPr>
          <w:trHeight w:val="693"/>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17</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25400475</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842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0527</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04</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SUTURAS SINTETICAS NO ABSORBIBLES, MONOFILAMENTO DE POLIPROPILENO, CON AGUJA. LONGITUD DE LA HEBRA. 75 CM CALIBRE DE SUTURA. 1 CARACTERISTICAS DE LA AGUJA 1/2 CIRCULO, CORTANTE (35-37 MM).</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2,317</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927</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7C7464">
        <w:trPr>
          <w:trHeight w:val="31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18</w:t>
            </w:r>
          </w:p>
        </w:tc>
        <w:tc>
          <w:tcPr>
            <w:tcW w:w="330"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25400021</w:t>
            </w:r>
          </w:p>
        </w:tc>
        <w:tc>
          <w:tcPr>
            <w:tcW w:w="199"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040</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0865</w:t>
            </w:r>
          </w:p>
        </w:tc>
        <w:tc>
          <w:tcPr>
            <w:tcW w:w="203"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02</w:t>
            </w:r>
          </w:p>
        </w:tc>
        <w:tc>
          <w:tcPr>
            <w:tcW w:w="202"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hideMark/>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AGUJAS TIPO: HUBER, ANGULADA A 90 GRADOS DE ACERO INOXIDABLE, PARA UTILIZARSE CON LAS CLAVES 060.303.0123 Y 060.167.8782. LONGITUD. 19.1 MM CALIBRE. 20 G.</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7"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5,342</w:t>
            </w:r>
          </w:p>
        </w:tc>
        <w:tc>
          <w:tcPr>
            <w:tcW w:w="346" w:type="pct"/>
            <w:tcBorders>
              <w:top w:val="nil"/>
              <w:left w:val="nil"/>
              <w:bottom w:val="single" w:sz="4" w:space="0" w:color="auto"/>
              <w:right w:val="single" w:sz="4" w:space="0" w:color="auto"/>
            </w:tcBorders>
            <w:shd w:val="clear" w:color="auto" w:fill="auto"/>
            <w:noWrap/>
            <w:vAlign w:val="center"/>
            <w:hideMark/>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2,137</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614092">
        <w:trPr>
          <w:trHeight w:val="73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19</w:t>
            </w:r>
          </w:p>
        </w:tc>
        <w:tc>
          <w:tcPr>
            <w:tcW w:w="330"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25400475</w:t>
            </w:r>
          </w:p>
        </w:tc>
        <w:tc>
          <w:tcPr>
            <w:tcW w:w="199"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841</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1336</w:t>
            </w:r>
          </w:p>
        </w:tc>
        <w:tc>
          <w:tcPr>
            <w:tcW w:w="203"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SUTURAS SINTETICAS NO ABSORBIBLES, POLIESTER TRENZADO, CON RECUBRIMIENTO, CON AGUJA. LONGITUD DE LA HEBRA. 75 CM CALIBRE DE LA SUTURA. 2 CARACTERISTICAS DE LA AGUJA.  1/2 CIRCULO, CORTANTE (40-45 MM).</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w:t>
            </w:r>
          </w:p>
        </w:tc>
        <w:tc>
          <w:tcPr>
            <w:tcW w:w="344"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419</w:t>
            </w:r>
          </w:p>
        </w:tc>
        <w:tc>
          <w:tcPr>
            <w:tcW w:w="346"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168</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614092">
        <w:trPr>
          <w:trHeight w:val="687"/>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20</w:t>
            </w:r>
          </w:p>
        </w:tc>
        <w:tc>
          <w:tcPr>
            <w:tcW w:w="330"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25400061</w:t>
            </w:r>
          </w:p>
        </w:tc>
        <w:tc>
          <w:tcPr>
            <w:tcW w:w="199"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125</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2760</w:t>
            </w:r>
          </w:p>
        </w:tc>
        <w:tc>
          <w:tcPr>
            <w:tcW w:w="203"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13</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BOLSA DE PAPEL GRADO MEDICO. PARA ESTERILIZAR CON GAS O VAPOR. CON O SIN TRATAMIENTO ANTIBACTERIANO; CON REACTIVO QUIMICO IMPRESO Y SISTEMA DE APERTURA. MEDIDAS: 6.0 X 18.0 X 3.0 CM.</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ENV</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1,000</w:t>
            </w:r>
          </w:p>
        </w:tc>
        <w:tc>
          <w:tcPr>
            <w:tcW w:w="344"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3,172</w:t>
            </w:r>
          </w:p>
        </w:tc>
        <w:tc>
          <w:tcPr>
            <w:tcW w:w="346"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1,269</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9B0400">
        <w:trPr>
          <w:trHeight w:val="375"/>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21</w:t>
            </w:r>
          </w:p>
        </w:tc>
        <w:tc>
          <w:tcPr>
            <w:tcW w:w="330"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53200261</w:t>
            </w:r>
          </w:p>
        </w:tc>
        <w:tc>
          <w:tcPr>
            <w:tcW w:w="199"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060</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167</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8204</w:t>
            </w:r>
          </w:p>
        </w:tc>
        <w:tc>
          <w:tcPr>
            <w:tcW w:w="203"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TUBOS. ENDOTRAQUEALES DE PLASTICO GRADO MEDICO, TRANSPARENTE, CON GLOBO Y ESPIRAL DE ALAMBRE, CON BALON Y CONECTOR, OPACO A LOS RAYOS X. ESTERIL.ONGITUD. 28-30 CM CALIBRE 30 FR.</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PZA</w:t>
            </w:r>
          </w:p>
        </w:tc>
        <w:tc>
          <w:tcPr>
            <w:tcW w:w="208"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w:t>
            </w:r>
          </w:p>
        </w:tc>
        <w:tc>
          <w:tcPr>
            <w:tcW w:w="344"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1,560</w:t>
            </w:r>
          </w:p>
        </w:tc>
        <w:tc>
          <w:tcPr>
            <w:tcW w:w="346"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624</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CC13CC">
        <w:trPr>
          <w:trHeight w:val="647"/>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22</w:t>
            </w:r>
          </w:p>
        </w:tc>
        <w:tc>
          <w:tcPr>
            <w:tcW w:w="330"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25500099</w:t>
            </w:r>
          </w:p>
        </w:tc>
        <w:tc>
          <w:tcPr>
            <w:tcW w:w="199"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070</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590</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0041</w:t>
            </w:r>
          </w:p>
        </w:tc>
        <w:tc>
          <w:tcPr>
            <w:tcW w:w="203"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MEDIOS DE CONTRASTE GRUPO 8 DE APLICACION POR VIA BUCAL O RECTAL INDICACION: ESTUDIOS DE TUBO DIGESTIVO. SULFATO DE BARIO. DE ALTA DENSIDAD POLVO. PARA ESTUDIOS DOBLE CONTRASTE. BOTE CON 5 KG.</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BTE</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KG.</w:t>
            </w:r>
          </w:p>
        </w:tc>
        <w:tc>
          <w:tcPr>
            <w:tcW w:w="208"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5</w:t>
            </w:r>
          </w:p>
        </w:tc>
        <w:tc>
          <w:tcPr>
            <w:tcW w:w="344"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273</w:t>
            </w:r>
          </w:p>
        </w:tc>
        <w:tc>
          <w:tcPr>
            <w:tcW w:w="346"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110</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9B0400" w:rsidRPr="009B0400" w:rsidTr="00CC13CC">
        <w:trPr>
          <w:trHeight w:val="669"/>
          <w:jc w:val="center"/>
        </w:trPr>
        <w:tc>
          <w:tcPr>
            <w:tcW w:w="417" w:type="pct"/>
            <w:tcBorders>
              <w:top w:val="nil"/>
              <w:left w:val="single" w:sz="4" w:space="0" w:color="auto"/>
              <w:bottom w:val="single" w:sz="4" w:space="0" w:color="auto"/>
              <w:right w:val="single" w:sz="4" w:space="0" w:color="auto"/>
            </w:tcBorders>
            <w:shd w:val="clear" w:color="auto" w:fill="auto"/>
            <w:noWrap/>
            <w:vAlign w:val="center"/>
          </w:tcPr>
          <w:p w:rsidR="003729F0" w:rsidRPr="009B0400" w:rsidRDefault="007C7464" w:rsidP="003729F0">
            <w:pPr>
              <w:spacing w:after="0" w:line="240" w:lineRule="auto"/>
              <w:jc w:val="center"/>
              <w:rPr>
                <w:rFonts w:ascii="Calibri" w:hAnsi="Calibri"/>
                <w:color w:val="000000"/>
                <w:sz w:val="11"/>
                <w:szCs w:val="11"/>
                <w:lang w:val="es-MX" w:eastAsia="es-MX"/>
              </w:rPr>
            </w:pPr>
            <w:r>
              <w:rPr>
                <w:rFonts w:ascii="Calibri" w:hAnsi="Calibri"/>
                <w:color w:val="000000"/>
                <w:sz w:val="11"/>
                <w:szCs w:val="11"/>
                <w:lang w:val="es-MX" w:eastAsia="es-MX"/>
              </w:rPr>
              <w:t>23</w:t>
            </w:r>
          </w:p>
        </w:tc>
        <w:tc>
          <w:tcPr>
            <w:tcW w:w="330"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S/N</w:t>
            </w:r>
          </w:p>
        </w:tc>
        <w:tc>
          <w:tcPr>
            <w:tcW w:w="199"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080</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414</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0077</w:t>
            </w:r>
          </w:p>
        </w:tc>
        <w:tc>
          <w:tcPr>
            <w:tcW w:w="203"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03</w:t>
            </w:r>
          </w:p>
        </w:tc>
        <w:tc>
          <w:tcPr>
            <w:tcW w:w="202"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01</w:t>
            </w:r>
          </w:p>
        </w:tc>
        <w:tc>
          <w:tcPr>
            <w:tcW w:w="1491"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both"/>
              <w:rPr>
                <w:rFonts w:ascii="Calibri" w:hAnsi="Calibri"/>
                <w:color w:val="000000"/>
                <w:sz w:val="11"/>
                <w:szCs w:val="11"/>
              </w:rPr>
            </w:pPr>
            <w:r w:rsidRPr="009B0400">
              <w:rPr>
                <w:rFonts w:ascii="Calibri" w:hAnsi="Calibri"/>
                <w:color w:val="000000"/>
                <w:sz w:val="11"/>
                <w:szCs w:val="11"/>
              </w:rPr>
              <w:t>FACTOR REUMATOIDE EQUIPO PA-RA SU DETERMINACION EN SUEROCOMPUESTO DE: ANTIGENO A DSORBIDO  A PARTICULAS  DE LATEX5 ML, SUERO CONTROL POSITIVOY NEGATIVO PLACA DE REACCIONRTC.</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EQP</w:t>
            </w:r>
          </w:p>
        </w:tc>
        <w:tc>
          <w:tcPr>
            <w:tcW w:w="207"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PBA</w:t>
            </w:r>
          </w:p>
        </w:tc>
        <w:tc>
          <w:tcPr>
            <w:tcW w:w="208"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100</w:t>
            </w:r>
          </w:p>
        </w:tc>
        <w:tc>
          <w:tcPr>
            <w:tcW w:w="344"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2,650</w:t>
            </w:r>
          </w:p>
        </w:tc>
        <w:tc>
          <w:tcPr>
            <w:tcW w:w="346" w:type="pct"/>
            <w:tcBorders>
              <w:top w:val="nil"/>
              <w:left w:val="nil"/>
              <w:bottom w:val="single" w:sz="4" w:space="0" w:color="auto"/>
              <w:right w:val="single" w:sz="4" w:space="0" w:color="auto"/>
            </w:tcBorders>
            <w:shd w:val="clear" w:color="auto" w:fill="auto"/>
            <w:noWrap/>
            <w:vAlign w:val="center"/>
          </w:tcPr>
          <w:p w:rsidR="003729F0" w:rsidRPr="009B0400" w:rsidRDefault="003729F0" w:rsidP="003729F0">
            <w:pPr>
              <w:spacing w:after="0" w:line="240" w:lineRule="auto"/>
              <w:jc w:val="center"/>
              <w:rPr>
                <w:rFonts w:ascii="Calibri" w:hAnsi="Calibri"/>
                <w:color w:val="000000"/>
                <w:sz w:val="11"/>
                <w:szCs w:val="11"/>
              </w:rPr>
            </w:pPr>
            <w:r w:rsidRPr="009B0400">
              <w:rPr>
                <w:rFonts w:ascii="Calibri" w:hAnsi="Calibri"/>
                <w:color w:val="000000"/>
                <w:sz w:val="11"/>
                <w:szCs w:val="11"/>
              </w:rPr>
              <w:t>1,060</w:t>
            </w:r>
          </w:p>
        </w:tc>
        <w:tc>
          <w:tcPr>
            <w:tcW w:w="442" w:type="pct"/>
            <w:tcBorders>
              <w:top w:val="nil"/>
              <w:left w:val="nil"/>
              <w:bottom w:val="single" w:sz="4" w:space="0" w:color="auto"/>
              <w:right w:val="single" w:sz="4" w:space="0" w:color="auto"/>
            </w:tcBorders>
            <w:shd w:val="clear" w:color="auto" w:fill="auto"/>
            <w:vAlign w:val="center"/>
          </w:tcPr>
          <w:p w:rsidR="003729F0" w:rsidRPr="009B0400" w:rsidRDefault="003729F0" w:rsidP="003729F0">
            <w:pPr>
              <w:spacing w:after="0" w:line="240" w:lineRule="auto"/>
              <w:jc w:val="center"/>
              <w:rPr>
                <w:rFonts w:ascii="Arial" w:hAnsi="Arial" w:cs="Arial"/>
                <w:color w:val="000000"/>
                <w:sz w:val="11"/>
                <w:szCs w:val="11"/>
              </w:rPr>
            </w:pPr>
            <w:r w:rsidRPr="009B0400">
              <w:rPr>
                <w:rFonts w:ascii="Arial" w:hAnsi="Arial" w:cs="Arial"/>
                <w:color w:val="000000"/>
                <w:sz w:val="11"/>
                <w:szCs w:val="11"/>
              </w:rPr>
              <w:t>REQUIERE</w:t>
            </w:r>
          </w:p>
        </w:tc>
      </w:tr>
      <w:tr w:rsidR="00CC13CC" w:rsidRPr="009B0400" w:rsidTr="009B0400">
        <w:trPr>
          <w:gridAfter w:val="11"/>
          <w:wAfter w:w="4053" w:type="pct"/>
          <w:trHeight w:val="330"/>
          <w:jc w:val="center"/>
        </w:trPr>
        <w:tc>
          <w:tcPr>
            <w:tcW w:w="417" w:type="pct"/>
            <w:tcBorders>
              <w:top w:val="nil"/>
              <w:left w:val="nil"/>
              <w:bottom w:val="nil"/>
              <w:right w:val="nil"/>
            </w:tcBorders>
            <w:shd w:val="clear" w:color="auto" w:fill="auto"/>
            <w:noWrap/>
            <w:vAlign w:val="bottom"/>
            <w:hideMark/>
          </w:tcPr>
          <w:p w:rsidR="00CC13CC" w:rsidRPr="009B0400" w:rsidRDefault="00CC13CC" w:rsidP="003729F0">
            <w:pPr>
              <w:spacing w:after="0" w:line="240" w:lineRule="auto"/>
              <w:rPr>
                <w:rFonts w:ascii="Calibri" w:hAnsi="Calibri"/>
                <w:color w:val="000000"/>
                <w:sz w:val="11"/>
                <w:szCs w:val="11"/>
                <w:lang w:val="es-MX" w:eastAsia="es-MX"/>
              </w:rPr>
            </w:pPr>
          </w:p>
        </w:tc>
        <w:tc>
          <w:tcPr>
            <w:tcW w:w="330" w:type="pct"/>
            <w:tcBorders>
              <w:top w:val="nil"/>
              <w:left w:val="nil"/>
              <w:bottom w:val="nil"/>
              <w:right w:val="nil"/>
            </w:tcBorders>
            <w:shd w:val="clear" w:color="auto" w:fill="auto"/>
            <w:noWrap/>
            <w:vAlign w:val="bottom"/>
            <w:hideMark/>
          </w:tcPr>
          <w:p w:rsidR="00CC13CC" w:rsidRPr="009B0400" w:rsidRDefault="00CC13CC" w:rsidP="003729F0">
            <w:pPr>
              <w:spacing w:after="0" w:line="240" w:lineRule="auto"/>
              <w:rPr>
                <w:rFonts w:ascii="Calibri" w:hAnsi="Calibri"/>
                <w:color w:val="000000"/>
                <w:sz w:val="11"/>
                <w:szCs w:val="11"/>
                <w:lang w:val="es-MX" w:eastAsia="es-MX"/>
              </w:rPr>
            </w:pPr>
          </w:p>
        </w:tc>
        <w:tc>
          <w:tcPr>
            <w:tcW w:w="199" w:type="pct"/>
            <w:tcBorders>
              <w:top w:val="nil"/>
              <w:left w:val="nil"/>
              <w:bottom w:val="nil"/>
              <w:right w:val="nil"/>
            </w:tcBorders>
            <w:shd w:val="clear" w:color="auto" w:fill="auto"/>
            <w:noWrap/>
            <w:vAlign w:val="bottom"/>
            <w:hideMark/>
          </w:tcPr>
          <w:p w:rsidR="00CC13CC" w:rsidRPr="009B0400" w:rsidRDefault="00CC13CC" w:rsidP="003729F0">
            <w:pPr>
              <w:spacing w:after="0" w:line="240" w:lineRule="auto"/>
              <w:rPr>
                <w:rFonts w:ascii="Calibri" w:hAnsi="Calibri"/>
                <w:color w:val="000000"/>
                <w:sz w:val="11"/>
                <w:szCs w:val="11"/>
                <w:lang w:val="es-MX" w:eastAsia="es-MX"/>
              </w:rPr>
            </w:pPr>
          </w:p>
        </w:tc>
      </w:tr>
    </w:tbl>
    <w:p w:rsidR="00A77C31" w:rsidRPr="00A77C31" w:rsidRDefault="00A77C31" w:rsidP="00013668">
      <w:pPr>
        <w:spacing w:after="0" w:line="240" w:lineRule="auto"/>
        <w:jc w:val="both"/>
        <w:rPr>
          <w:rFonts w:ascii="Arial" w:eastAsia="Calibri" w:hAnsi="Arial" w:cs="Arial"/>
          <w:lang w:val="es-MX"/>
        </w:rPr>
      </w:pPr>
      <w:r w:rsidRPr="00A77C31">
        <w:rPr>
          <w:rFonts w:ascii="Arial" w:eastAsia="Calibri" w:hAnsi="Arial" w:cs="Arial"/>
          <w:lang w:val="es-MX"/>
        </w:rPr>
        <w:t>Conforme a la descripción del cuadro, se precisan características, especificaciones, unidad de medida, clave y cantidades</w:t>
      </w:r>
      <w:r>
        <w:rPr>
          <w:rFonts w:ascii="Arial" w:eastAsia="Calibri" w:hAnsi="Arial" w:cs="Arial"/>
          <w:lang w:val="es-MX"/>
        </w:rPr>
        <w:t xml:space="preserve"> máximas y mínimas</w:t>
      </w:r>
      <w:r w:rsidRPr="00A77C31">
        <w:rPr>
          <w:rFonts w:ascii="Arial" w:eastAsia="Calibri" w:hAnsi="Arial" w:cs="Arial"/>
          <w:lang w:val="es-MX"/>
        </w:rPr>
        <w:t xml:space="preserve"> solicitadas por el I</w:t>
      </w:r>
      <w:r>
        <w:rPr>
          <w:rFonts w:ascii="Arial" w:eastAsia="Calibri" w:hAnsi="Arial" w:cs="Arial"/>
          <w:lang w:val="es-MX"/>
        </w:rPr>
        <w:t>nstituto</w:t>
      </w:r>
      <w:r w:rsidRPr="00A77C31">
        <w:rPr>
          <w:rFonts w:ascii="Arial" w:eastAsia="Calibri" w:hAnsi="Arial" w:cs="Arial"/>
          <w:lang w:val="es-MX"/>
        </w:rPr>
        <w:t xml:space="preserve">, mismas que también se incluyen en el </w:t>
      </w:r>
      <w:r w:rsidRPr="00A77C31">
        <w:rPr>
          <w:rFonts w:ascii="Arial" w:eastAsia="Calibri" w:hAnsi="Arial" w:cs="Arial"/>
          <w:b/>
          <w:lang w:val="es-MX"/>
        </w:rPr>
        <w:t>Requerimiento, Anexo 1</w:t>
      </w:r>
      <w:r w:rsidRPr="00A77C31">
        <w:rPr>
          <w:rFonts w:ascii="Arial" w:eastAsia="Calibri" w:hAnsi="Arial" w:cs="Arial"/>
          <w:lang w:val="es-MX"/>
        </w:rPr>
        <w:t>.</w:t>
      </w:r>
    </w:p>
    <w:p w:rsidR="00A77C31" w:rsidRPr="00A77C31" w:rsidRDefault="00A77C31" w:rsidP="00013668">
      <w:pPr>
        <w:spacing w:after="0" w:line="240" w:lineRule="auto"/>
        <w:jc w:val="both"/>
        <w:rPr>
          <w:rFonts w:ascii="Arial" w:eastAsia="Calibri" w:hAnsi="Arial" w:cs="Arial"/>
          <w:lang w:val="es-MX"/>
        </w:rPr>
      </w:pPr>
    </w:p>
    <w:p w:rsidR="00A77C31" w:rsidRPr="00A77C31" w:rsidRDefault="00A77C31" w:rsidP="00854ECC">
      <w:pPr>
        <w:numPr>
          <w:ilvl w:val="0"/>
          <w:numId w:val="16"/>
        </w:numPr>
        <w:spacing w:after="0" w:line="240" w:lineRule="auto"/>
        <w:ind w:left="567" w:hanging="567"/>
        <w:contextualSpacing/>
        <w:jc w:val="both"/>
        <w:rPr>
          <w:rFonts w:ascii="Arial" w:eastAsia="Calibri" w:hAnsi="Arial" w:cs="Arial"/>
          <w:b/>
          <w:lang w:val="x-none" w:eastAsia="es-ES"/>
        </w:rPr>
      </w:pPr>
      <w:r w:rsidRPr="00A77C31">
        <w:rPr>
          <w:rFonts w:ascii="Arial" w:eastAsia="Calibri" w:hAnsi="Arial" w:cs="Arial"/>
          <w:b/>
          <w:lang w:val="x-none" w:eastAsia="es-ES"/>
        </w:rPr>
        <w:t>Pruebas, método de evaluación y resultado mínimo que debe obtenerse.</w:t>
      </w:r>
    </w:p>
    <w:p w:rsidR="00A77C31" w:rsidRPr="006D4879" w:rsidRDefault="00A77C31" w:rsidP="00013668">
      <w:pPr>
        <w:spacing w:after="0" w:line="240" w:lineRule="auto"/>
        <w:jc w:val="both"/>
        <w:rPr>
          <w:rFonts w:ascii="Arial" w:eastAsia="Calibri" w:hAnsi="Arial" w:cs="Arial"/>
          <w:sz w:val="20"/>
          <w:szCs w:val="20"/>
          <w:lang w:val="es-MX"/>
        </w:rPr>
      </w:pPr>
    </w:p>
    <w:p w:rsidR="004E27D8" w:rsidRDefault="004E27D8" w:rsidP="004E27D8">
      <w:pPr>
        <w:spacing w:after="0" w:line="240" w:lineRule="auto"/>
        <w:jc w:val="both"/>
        <w:rPr>
          <w:rFonts w:ascii="Arial" w:eastAsia="Calibri" w:hAnsi="Arial" w:cs="Arial"/>
          <w:lang w:val="es-MX"/>
        </w:rPr>
      </w:pPr>
      <w:r w:rsidRPr="004E27D8">
        <w:rPr>
          <w:rFonts w:ascii="Arial" w:eastAsia="Calibri" w:hAnsi="Arial" w:cs="Arial"/>
          <w:lang w:val="es-MX"/>
        </w:rPr>
        <w:t>Las claves solicitadas en el presente, no requieren de pruebas.</w:t>
      </w:r>
    </w:p>
    <w:p w:rsidR="004E27D8" w:rsidRPr="004E27D8" w:rsidRDefault="004E27D8" w:rsidP="004E27D8">
      <w:pPr>
        <w:spacing w:after="0" w:line="240" w:lineRule="auto"/>
        <w:jc w:val="both"/>
        <w:rPr>
          <w:rFonts w:ascii="Arial" w:eastAsia="Calibri" w:hAnsi="Arial" w:cs="Arial"/>
          <w:lang w:val="es-MX"/>
        </w:rPr>
      </w:pPr>
    </w:p>
    <w:p w:rsidR="00020707" w:rsidRPr="00A77C31" w:rsidRDefault="00A77C31" w:rsidP="00854ECC">
      <w:pPr>
        <w:pStyle w:val="Prrafodelista"/>
        <w:numPr>
          <w:ilvl w:val="0"/>
          <w:numId w:val="16"/>
        </w:numPr>
        <w:ind w:left="567" w:hanging="567"/>
        <w:rPr>
          <w:rFonts w:cs="Arial"/>
        </w:rPr>
      </w:pPr>
      <w:r w:rsidRPr="005F0426">
        <w:rPr>
          <w:rFonts w:cs="Arial"/>
          <w:b/>
          <w:sz w:val="22"/>
          <w:szCs w:val="22"/>
          <w:lang w:val="es-MX"/>
        </w:rPr>
        <w:t>Programa de entregas. (4.24.4 inciso b) de las POBALINES)</w:t>
      </w:r>
      <w:r w:rsidR="00020707" w:rsidRPr="00A77C31">
        <w:rPr>
          <w:rFonts w:cs="Arial"/>
          <w:b/>
          <w:lang w:val="es-MX"/>
        </w:rPr>
        <w:t xml:space="preserve"> </w:t>
      </w:r>
    </w:p>
    <w:p w:rsidR="00020707" w:rsidRPr="00954705" w:rsidRDefault="00020707" w:rsidP="00013668">
      <w:pPr>
        <w:spacing w:after="0" w:line="240" w:lineRule="auto"/>
        <w:ind w:left="567"/>
        <w:contextualSpacing/>
        <w:jc w:val="both"/>
        <w:rPr>
          <w:rFonts w:ascii="Arial" w:eastAsia="Calibri" w:hAnsi="Arial" w:cs="Arial"/>
          <w:lang w:val="x-none" w:eastAsia="es-ES"/>
        </w:rPr>
      </w:pPr>
    </w:p>
    <w:p w:rsidR="00A77C31" w:rsidRPr="00ED3EAB" w:rsidRDefault="00A77C31" w:rsidP="00013668">
      <w:pPr>
        <w:spacing w:after="0" w:line="240" w:lineRule="auto"/>
        <w:jc w:val="both"/>
        <w:rPr>
          <w:rFonts w:ascii="Arial" w:eastAsia="Calibri" w:hAnsi="Arial" w:cs="Arial"/>
          <w:b/>
          <w:lang w:val="es-MX"/>
        </w:rPr>
      </w:pPr>
      <w:r w:rsidRPr="00ED3EAB">
        <w:rPr>
          <w:rFonts w:ascii="Arial" w:eastAsia="Calibri" w:hAnsi="Arial" w:cs="Arial"/>
          <w:lang w:val="es-MX"/>
        </w:rPr>
        <w:t xml:space="preserve">El tipo de contrato deberá ser </w:t>
      </w:r>
      <w:r w:rsidRPr="00ED3EAB">
        <w:rPr>
          <w:rFonts w:ascii="Arial" w:eastAsia="Calibri" w:hAnsi="Arial" w:cs="Arial"/>
          <w:b/>
          <w:lang w:val="es-MX"/>
        </w:rPr>
        <w:t xml:space="preserve">abierto, </w:t>
      </w:r>
      <w:r w:rsidRPr="00ED3EAB">
        <w:rPr>
          <w:rFonts w:ascii="Arial" w:eastAsia="Calibri" w:hAnsi="Arial" w:cs="Arial"/>
          <w:lang w:val="es-MX"/>
        </w:rPr>
        <w:t xml:space="preserve">conforme lo establece el artículo 47 de la Ley de Adquisiciones, Arrendamientos y Servicios del Sector Público. </w:t>
      </w:r>
    </w:p>
    <w:p w:rsidR="00A77C31" w:rsidRPr="00ED3EAB" w:rsidRDefault="00A77C31" w:rsidP="00013668">
      <w:pPr>
        <w:spacing w:after="0" w:line="240" w:lineRule="auto"/>
        <w:jc w:val="both"/>
        <w:rPr>
          <w:rFonts w:ascii="Arial" w:eastAsia="Calibri" w:hAnsi="Arial" w:cs="Arial"/>
          <w:b/>
          <w:lang w:val="es-MX"/>
        </w:rPr>
      </w:pPr>
    </w:p>
    <w:p w:rsidR="00510ECE" w:rsidRPr="00ED3EAB" w:rsidRDefault="00510ECE" w:rsidP="00013668">
      <w:pPr>
        <w:spacing w:after="0" w:line="240" w:lineRule="auto"/>
        <w:jc w:val="both"/>
        <w:rPr>
          <w:rFonts w:ascii="Arial" w:eastAsia="Calibri" w:hAnsi="Arial" w:cs="Arial"/>
          <w:lang w:val="es-MX"/>
        </w:rPr>
      </w:pPr>
      <w:r w:rsidRPr="00ED3EAB">
        <w:rPr>
          <w:rFonts w:ascii="Arial" w:eastAsia="Calibri" w:hAnsi="Arial" w:cs="Arial"/>
          <w:lang w:val="es-MX"/>
        </w:rPr>
        <w:t xml:space="preserve">La </w:t>
      </w:r>
      <w:r w:rsidRPr="00ED3EAB">
        <w:rPr>
          <w:rFonts w:ascii="Arial" w:eastAsia="Calibri" w:hAnsi="Arial" w:cs="Arial"/>
          <w:b/>
          <w:lang w:val="es-MX"/>
        </w:rPr>
        <w:t>vigencia</w:t>
      </w:r>
      <w:r w:rsidR="00F317BF">
        <w:rPr>
          <w:rFonts w:ascii="Arial" w:eastAsia="Calibri" w:hAnsi="Arial" w:cs="Arial"/>
          <w:lang w:val="es-MX"/>
        </w:rPr>
        <w:t xml:space="preserve"> de los contratos será a partir de la comunicación del fallo </w:t>
      </w:r>
      <w:r w:rsidRPr="00ED3EAB">
        <w:rPr>
          <w:rFonts w:ascii="Arial" w:eastAsia="Calibri" w:hAnsi="Arial" w:cs="Arial"/>
          <w:lang w:val="es-MX"/>
        </w:rPr>
        <w:t xml:space="preserve">y hasta el 31 de </w:t>
      </w:r>
      <w:r w:rsidR="00ED3908">
        <w:rPr>
          <w:rFonts w:ascii="Arial" w:eastAsia="Calibri" w:hAnsi="Arial" w:cs="Arial"/>
          <w:lang w:val="es-MX"/>
        </w:rPr>
        <w:t>diciembre de 2018</w:t>
      </w:r>
      <w:r w:rsidRPr="00ED3EAB">
        <w:rPr>
          <w:rFonts w:ascii="Arial" w:eastAsia="Calibri" w:hAnsi="Arial" w:cs="Arial"/>
          <w:lang w:val="es-MX"/>
        </w:rPr>
        <w:t>, en términos de lo dispuesto en el artículo 46 de la LAASSP y 84 de su Reglamento.</w:t>
      </w:r>
    </w:p>
    <w:p w:rsidR="00A77C31" w:rsidRPr="00A77C31" w:rsidRDefault="00A77C31" w:rsidP="00013668">
      <w:pPr>
        <w:spacing w:after="0" w:line="240" w:lineRule="auto"/>
        <w:jc w:val="both"/>
        <w:rPr>
          <w:rFonts w:ascii="Arial" w:eastAsia="Calibri" w:hAnsi="Arial" w:cs="Arial"/>
          <w:lang w:val="es-MX"/>
        </w:rPr>
      </w:pPr>
    </w:p>
    <w:p w:rsidR="00A77C31" w:rsidRPr="00A77C31" w:rsidRDefault="00A77C31" w:rsidP="00013668">
      <w:pPr>
        <w:spacing w:after="0" w:line="240" w:lineRule="auto"/>
        <w:jc w:val="both"/>
        <w:rPr>
          <w:rFonts w:ascii="Arial" w:eastAsia="Calibri" w:hAnsi="Arial" w:cs="Arial"/>
          <w:lang w:val="es-MX"/>
        </w:rPr>
      </w:pPr>
      <w:r w:rsidRPr="00A77C31">
        <w:rPr>
          <w:rFonts w:ascii="Arial" w:eastAsia="Calibri" w:hAnsi="Arial" w:cs="Arial"/>
          <w:lang w:val="es-MX"/>
        </w:rPr>
        <w:t xml:space="preserve">La </w:t>
      </w:r>
      <w:r w:rsidRPr="00A77C31">
        <w:rPr>
          <w:rFonts w:ascii="Arial" w:eastAsia="Calibri" w:hAnsi="Arial" w:cs="Arial"/>
          <w:b/>
          <w:lang w:val="es-MX"/>
        </w:rPr>
        <w:t>primera entrega</w:t>
      </w:r>
      <w:r w:rsidRPr="00A77C31">
        <w:rPr>
          <w:rFonts w:ascii="Arial" w:eastAsia="Calibri" w:hAnsi="Arial" w:cs="Arial"/>
          <w:lang w:val="es-MX"/>
        </w:rPr>
        <w:t xml:space="preserve"> será por la cantidad indicada en la orden de reposición </w:t>
      </w:r>
      <w:r w:rsidR="00A87734">
        <w:rPr>
          <w:rFonts w:ascii="Arial" w:eastAsia="Calibri" w:hAnsi="Arial" w:cs="Arial"/>
          <w:lang w:val="es-MX"/>
        </w:rPr>
        <w:t xml:space="preserve">de requerirse cantidades superiores al 20% (veinte por ciento) de la cantidad máxima adjudicada por clave en la primer entrega se realizará con aceptación del proveedor; </w:t>
      </w:r>
      <w:r w:rsidRPr="00A77C31">
        <w:rPr>
          <w:rFonts w:ascii="Arial" w:eastAsia="Calibri" w:hAnsi="Arial" w:cs="Arial"/>
          <w:lang w:val="es-MX"/>
        </w:rPr>
        <w:t xml:space="preserve">las entregas subsecuentes serán conforme </w:t>
      </w:r>
      <w:r>
        <w:rPr>
          <w:rFonts w:ascii="Arial" w:eastAsia="Calibri" w:hAnsi="Arial" w:cs="Arial"/>
          <w:lang w:val="es-MX"/>
        </w:rPr>
        <w:t>a las necesidades del Instituto</w:t>
      </w:r>
      <w:r w:rsidRPr="00020707">
        <w:rPr>
          <w:rFonts w:ascii="Arial" w:eastAsia="Calibri" w:hAnsi="Arial" w:cs="Arial"/>
          <w:lang w:val="es-MX"/>
        </w:rPr>
        <w:t>, siendo la entrega oportuna en un plazo máximo de 15 días naturales posteriores a la notificación.</w:t>
      </w:r>
    </w:p>
    <w:p w:rsidR="00C35A0F" w:rsidRPr="00C35A0F" w:rsidRDefault="00C35A0F" w:rsidP="00013668">
      <w:pPr>
        <w:spacing w:after="0" w:line="240" w:lineRule="auto"/>
        <w:jc w:val="both"/>
        <w:rPr>
          <w:rFonts w:ascii="Arial" w:hAnsi="Arial" w:cs="Arial"/>
          <w:b/>
          <w:sz w:val="36"/>
          <w:lang w:val="es-MX"/>
        </w:rPr>
      </w:pPr>
    </w:p>
    <w:p w:rsidR="00020707" w:rsidRPr="00020707" w:rsidRDefault="00510ECE" w:rsidP="007E0011">
      <w:pPr>
        <w:spacing w:after="0" w:line="240" w:lineRule="auto"/>
        <w:ind w:left="851" w:hanging="425"/>
        <w:jc w:val="both"/>
        <w:rPr>
          <w:rFonts w:ascii="Arial" w:eastAsia="Calibri" w:hAnsi="Arial" w:cs="Arial"/>
          <w:lang w:val="es-MX"/>
        </w:rPr>
      </w:pPr>
      <w:r>
        <w:rPr>
          <w:rFonts w:ascii="Arial" w:hAnsi="Arial" w:cs="Arial"/>
          <w:b/>
          <w:lang w:val="es-MX"/>
        </w:rPr>
        <w:lastRenderedPageBreak/>
        <w:t>3</w:t>
      </w:r>
      <w:r w:rsidR="00020707">
        <w:rPr>
          <w:rFonts w:ascii="Arial" w:hAnsi="Arial" w:cs="Arial"/>
          <w:b/>
          <w:lang w:val="es-MX"/>
        </w:rPr>
        <w:t xml:space="preserve">.1 </w:t>
      </w:r>
      <w:r w:rsidR="00020707" w:rsidRPr="00020707">
        <w:rPr>
          <w:rFonts w:ascii="Arial" w:hAnsi="Arial" w:cs="Arial"/>
          <w:b/>
          <w:lang w:val="es-MX"/>
        </w:rPr>
        <w:t xml:space="preserve">Consideración respecto del criterio de evaluación de conformidad con los numerales 4.24.4 inciso c), 4.25  inciso c) y 4.36 de las POBALINES: </w:t>
      </w:r>
    </w:p>
    <w:p w:rsidR="00020707" w:rsidRPr="006D1484" w:rsidRDefault="00020707" w:rsidP="00013668">
      <w:pPr>
        <w:tabs>
          <w:tab w:val="left" w:pos="851"/>
        </w:tabs>
        <w:spacing w:after="0" w:line="240" w:lineRule="auto"/>
        <w:ind w:left="1080"/>
        <w:contextualSpacing/>
        <w:jc w:val="both"/>
        <w:rPr>
          <w:rFonts w:ascii="Arial" w:hAnsi="Arial" w:cs="Arial"/>
          <w:sz w:val="20"/>
          <w:lang w:val="es-MX"/>
        </w:rPr>
      </w:pPr>
    </w:p>
    <w:p w:rsidR="00020707" w:rsidRPr="00020707" w:rsidRDefault="00020707" w:rsidP="009C66E1">
      <w:pPr>
        <w:tabs>
          <w:tab w:val="left" w:pos="851"/>
        </w:tabs>
        <w:spacing w:after="0" w:line="240" w:lineRule="auto"/>
        <w:contextualSpacing/>
        <w:jc w:val="both"/>
        <w:rPr>
          <w:rFonts w:ascii="Arial" w:hAnsi="Arial" w:cs="Arial"/>
          <w:lang w:val="es-MX"/>
        </w:rPr>
      </w:pPr>
      <w:r w:rsidRPr="00020707">
        <w:rPr>
          <w:rFonts w:ascii="Arial" w:hAnsi="Arial" w:cs="Arial"/>
          <w:lang w:val="es-MX"/>
        </w:rPr>
        <w:t xml:space="preserve">En razón de que los bienes objeto del presente procedimiento se encuentran en el </w:t>
      </w:r>
      <w:r w:rsidR="008C1A8E" w:rsidRPr="00141A62">
        <w:rPr>
          <w:rFonts w:ascii="Arial" w:hAnsi="Arial" w:cs="Arial"/>
          <w:lang w:val="es-MX"/>
        </w:rPr>
        <w:t>Cuadro</w:t>
      </w:r>
      <w:r w:rsidR="008C1A8E">
        <w:rPr>
          <w:rFonts w:ascii="Arial" w:hAnsi="Arial" w:cs="Arial"/>
          <w:lang w:val="es-MX"/>
        </w:rPr>
        <w:t xml:space="preserve"> Básico de Material de Curación y </w:t>
      </w:r>
      <w:r w:rsidR="008C1A8E" w:rsidRPr="00141A62">
        <w:rPr>
          <w:rFonts w:ascii="Arial" w:hAnsi="Arial" w:cs="Arial"/>
          <w:lang w:val="es-MX"/>
        </w:rPr>
        <w:t>Cuadro Básico de Auxiliares de Diagnóstico del Instituto Mexicano del Seguro Social vigente</w:t>
      </w:r>
      <w:r w:rsidR="008C1A8E">
        <w:rPr>
          <w:rFonts w:ascii="Arial" w:hAnsi="Arial" w:cs="Arial"/>
          <w:lang w:val="es-MX"/>
        </w:rPr>
        <w:t>s</w:t>
      </w:r>
      <w:r w:rsidRPr="00020707">
        <w:rPr>
          <w:rFonts w:ascii="Arial" w:eastAsia="Calibri" w:hAnsi="Arial" w:cs="Arial"/>
        </w:rPr>
        <w:t>,</w:t>
      </w:r>
      <w:r w:rsidRPr="00020707">
        <w:rPr>
          <w:rFonts w:ascii="Arial" w:hAnsi="Arial" w:cs="Arial"/>
          <w:lang w:val="es-MX"/>
        </w:rPr>
        <w:t xml:space="preserve"> se considera procedente que la evaluación de las propuestas se realice a través del sistema binario, conforme a lo dispuesto en los artículos 36 y 36 Bis de la Ley de Adquisiciones, Arrendamientos y Servicios del Sector Público, en relación con el diverso 51 de su Reglamento, toda vez que los bienes a adquirir se encuentran estandarizados y el factor preponderante que considera para la adjudicación del contrato es el precio más bajo.</w:t>
      </w:r>
    </w:p>
    <w:p w:rsidR="00020707" w:rsidRPr="00C35A0F" w:rsidRDefault="00020707" w:rsidP="00013668">
      <w:pPr>
        <w:spacing w:after="0" w:line="240" w:lineRule="auto"/>
        <w:jc w:val="both"/>
        <w:rPr>
          <w:rFonts w:ascii="Arial" w:eastAsia="Calibri" w:hAnsi="Arial" w:cs="Arial"/>
          <w:sz w:val="24"/>
          <w:lang w:val="es-MX"/>
        </w:rPr>
      </w:pPr>
    </w:p>
    <w:p w:rsidR="00020707" w:rsidRPr="00ED3EAB" w:rsidRDefault="00020707" w:rsidP="00854ECC">
      <w:pPr>
        <w:numPr>
          <w:ilvl w:val="0"/>
          <w:numId w:val="16"/>
        </w:numPr>
        <w:spacing w:after="0" w:line="240" w:lineRule="auto"/>
        <w:ind w:left="567" w:hanging="567"/>
        <w:contextualSpacing/>
        <w:jc w:val="both"/>
        <w:rPr>
          <w:rFonts w:ascii="Arial" w:eastAsia="Calibri" w:hAnsi="Arial" w:cs="Arial"/>
          <w:b/>
          <w:iCs/>
          <w:sz w:val="24"/>
          <w:szCs w:val="24"/>
          <w:lang w:val="x-none" w:eastAsia="es-ES"/>
        </w:rPr>
      </w:pPr>
      <w:r w:rsidRPr="00ED3EAB">
        <w:rPr>
          <w:rFonts w:ascii="Arial" w:eastAsia="Calibri" w:hAnsi="Arial" w:cs="Arial"/>
          <w:b/>
          <w:lang w:val="x-none" w:eastAsia="es-ES"/>
        </w:rPr>
        <w:t>Norma</w:t>
      </w:r>
      <w:r w:rsidRPr="00ED3EAB">
        <w:rPr>
          <w:rFonts w:ascii="Arial" w:eastAsia="Calibri" w:hAnsi="Arial" w:cs="Arial"/>
          <w:b/>
          <w:lang w:val="es-MX" w:eastAsia="es-ES"/>
        </w:rPr>
        <w:t xml:space="preserve"> o Especificación Técnica que deben cumplir los bienes</w:t>
      </w:r>
      <w:r w:rsidR="00ED3EAB" w:rsidRPr="00ED3EAB">
        <w:rPr>
          <w:rFonts w:ascii="Arial" w:eastAsia="Calibri" w:hAnsi="Arial" w:cs="Arial"/>
          <w:b/>
          <w:lang w:val="es-MX" w:eastAsia="es-ES"/>
        </w:rPr>
        <w:t xml:space="preserve">. </w:t>
      </w:r>
      <w:r w:rsidR="00ED3EAB" w:rsidRPr="00ED3EAB">
        <w:rPr>
          <w:rFonts w:ascii="Arial" w:hAnsi="Arial" w:cs="Arial"/>
          <w:b/>
          <w:lang w:val="es-MX"/>
        </w:rPr>
        <w:t>(4.24.3 inciso e) de las POBALINES)</w:t>
      </w:r>
    </w:p>
    <w:p w:rsidR="00ED3EAB" w:rsidRPr="006D1484" w:rsidRDefault="00ED3EAB" w:rsidP="00013668">
      <w:pPr>
        <w:spacing w:after="0" w:line="240" w:lineRule="auto"/>
        <w:jc w:val="both"/>
        <w:rPr>
          <w:rFonts w:ascii="Arial" w:eastAsia="Calibri" w:hAnsi="Arial" w:cs="Arial"/>
          <w:b/>
          <w:iCs/>
          <w:sz w:val="14"/>
          <w:lang w:val="es-MX"/>
        </w:rPr>
      </w:pPr>
    </w:p>
    <w:p w:rsidR="00020707" w:rsidRDefault="00020707" w:rsidP="00013668">
      <w:pPr>
        <w:spacing w:after="0" w:line="240" w:lineRule="auto"/>
        <w:jc w:val="both"/>
        <w:rPr>
          <w:rFonts w:ascii="Arial" w:eastAsia="Calibri" w:hAnsi="Arial" w:cs="Arial"/>
          <w:b/>
          <w:iCs/>
          <w:lang w:val="es-MX"/>
        </w:rPr>
      </w:pPr>
      <w:r w:rsidRPr="00020707">
        <w:rPr>
          <w:rFonts w:ascii="Arial" w:eastAsia="Calibri" w:hAnsi="Arial" w:cs="Arial"/>
          <w:b/>
          <w:iCs/>
          <w:lang w:val="es-MX"/>
        </w:rPr>
        <w:t>Normas:</w:t>
      </w:r>
    </w:p>
    <w:p w:rsidR="00C35A0F" w:rsidRPr="00C35A0F" w:rsidRDefault="00C35A0F" w:rsidP="00013668">
      <w:pPr>
        <w:spacing w:after="0" w:line="240" w:lineRule="auto"/>
        <w:jc w:val="both"/>
        <w:rPr>
          <w:rFonts w:ascii="Arial" w:eastAsia="Calibri" w:hAnsi="Arial" w:cs="Arial"/>
          <w:b/>
          <w:iCs/>
          <w:sz w:val="24"/>
          <w:lang w:val="es-MX"/>
        </w:rPr>
      </w:pPr>
    </w:p>
    <w:p w:rsidR="00020707" w:rsidRPr="006D1484" w:rsidRDefault="00020707" w:rsidP="006D1484">
      <w:pPr>
        <w:numPr>
          <w:ilvl w:val="0"/>
          <w:numId w:val="7"/>
        </w:numPr>
        <w:spacing w:after="0" w:line="240" w:lineRule="auto"/>
        <w:contextualSpacing/>
        <w:jc w:val="both"/>
        <w:rPr>
          <w:rFonts w:ascii="Arial" w:eastAsia="Calibri" w:hAnsi="Arial" w:cs="Arial"/>
          <w:lang w:val="x-none" w:eastAsia="es-ES"/>
        </w:rPr>
      </w:pPr>
      <w:r w:rsidRPr="00020707">
        <w:rPr>
          <w:rFonts w:ascii="Arial" w:eastAsia="Calibri" w:hAnsi="Arial" w:cs="Arial"/>
          <w:lang w:val="es-MX" w:eastAsia="es-ES"/>
        </w:rPr>
        <w:t>Ley General de Salud, en los artículos aplicables.</w:t>
      </w:r>
    </w:p>
    <w:p w:rsidR="009E4290" w:rsidRPr="006D1484" w:rsidRDefault="00020707" w:rsidP="00163AFA">
      <w:pPr>
        <w:numPr>
          <w:ilvl w:val="0"/>
          <w:numId w:val="7"/>
        </w:numPr>
        <w:spacing w:after="0" w:line="240" w:lineRule="auto"/>
        <w:contextualSpacing/>
        <w:jc w:val="both"/>
        <w:rPr>
          <w:rFonts w:ascii="Arial" w:eastAsia="Calibri" w:hAnsi="Arial" w:cs="Arial"/>
          <w:lang w:val="x-none" w:eastAsia="es-ES"/>
        </w:rPr>
      </w:pPr>
      <w:r w:rsidRPr="00020707">
        <w:rPr>
          <w:rFonts w:ascii="Arial" w:eastAsia="Calibri" w:hAnsi="Arial" w:cs="Arial"/>
          <w:lang w:val="es-MX" w:eastAsia="es-ES"/>
        </w:rPr>
        <w:t xml:space="preserve">Farmacopea de los Estados Unidos </w:t>
      </w:r>
      <w:proofErr w:type="gramStart"/>
      <w:r w:rsidRPr="00020707">
        <w:rPr>
          <w:rFonts w:ascii="Arial" w:eastAsia="Calibri" w:hAnsi="Arial" w:cs="Arial"/>
          <w:lang w:val="es-MX" w:eastAsia="es-ES"/>
        </w:rPr>
        <w:t>Mexicanos</w:t>
      </w:r>
      <w:proofErr w:type="gramEnd"/>
      <w:r w:rsidRPr="00020707">
        <w:rPr>
          <w:rFonts w:ascii="Arial" w:eastAsia="Calibri" w:hAnsi="Arial" w:cs="Arial"/>
          <w:lang w:val="es-MX" w:eastAsia="es-ES"/>
        </w:rPr>
        <w:t xml:space="preserve"> y sus suplementos vigentes</w:t>
      </w:r>
      <w:r w:rsidR="009C66E1">
        <w:rPr>
          <w:rFonts w:ascii="Arial" w:eastAsia="Calibri" w:hAnsi="Arial" w:cs="Arial"/>
          <w:lang w:val="es-MX" w:eastAsia="es-ES"/>
        </w:rPr>
        <w:t>.</w:t>
      </w:r>
    </w:p>
    <w:p w:rsidR="001A5101" w:rsidRPr="006D1484" w:rsidRDefault="001A5101" w:rsidP="006D1484">
      <w:pPr>
        <w:numPr>
          <w:ilvl w:val="0"/>
          <w:numId w:val="7"/>
        </w:numPr>
        <w:spacing w:after="0" w:line="240" w:lineRule="auto"/>
        <w:contextualSpacing/>
        <w:jc w:val="both"/>
        <w:rPr>
          <w:rFonts w:ascii="Arial" w:eastAsia="Calibri" w:hAnsi="Arial" w:cs="Arial"/>
          <w:lang w:eastAsia="es-ES"/>
        </w:rPr>
      </w:pPr>
      <w:r w:rsidRPr="006A64FE">
        <w:rPr>
          <w:rFonts w:ascii="Arial" w:eastAsia="Calibri" w:hAnsi="Arial" w:cs="Arial"/>
          <w:lang w:eastAsia="es-ES"/>
        </w:rPr>
        <w:t xml:space="preserve">NORMA Oficial Mexicana </w:t>
      </w:r>
      <w:r w:rsidRPr="00A84F0B">
        <w:rPr>
          <w:rFonts w:ascii="Arial" w:eastAsia="Calibri" w:hAnsi="Arial" w:cs="Arial"/>
          <w:b/>
          <w:lang w:eastAsia="es-ES"/>
        </w:rPr>
        <w:t>NOM-241-SSA1-2012</w:t>
      </w:r>
      <w:r w:rsidRPr="006A64FE">
        <w:rPr>
          <w:rFonts w:ascii="Arial" w:eastAsia="Calibri" w:hAnsi="Arial" w:cs="Arial"/>
          <w:lang w:eastAsia="es-ES"/>
        </w:rPr>
        <w:t xml:space="preserve">, Buenas prácticas de fabricación para establecimientos dedicados a la fabricación de dispositivos médicos. </w:t>
      </w:r>
    </w:p>
    <w:p w:rsidR="00020707" w:rsidRPr="00D155C7" w:rsidRDefault="001A5101" w:rsidP="00D155C7">
      <w:pPr>
        <w:pStyle w:val="Prrafodelista"/>
        <w:numPr>
          <w:ilvl w:val="0"/>
          <w:numId w:val="7"/>
        </w:numPr>
        <w:rPr>
          <w:rFonts w:cs="Arial"/>
          <w:sz w:val="22"/>
          <w:szCs w:val="22"/>
        </w:rPr>
      </w:pPr>
      <w:r w:rsidRPr="009F4164">
        <w:rPr>
          <w:rFonts w:cs="Arial"/>
          <w:sz w:val="22"/>
          <w:szCs w:val="22"/>
        </w:rPr>
        <w:t xml:space="preserve">NORMA Oficial Mexicana </w:t>
      </w:r>
      <w:r w:rsidRPr="00A84F0B">
        <w:rPr>
          <w:rFonts w:cs="Arial"/>
          <w:b/>
          <w:sz w:val="22"/>
          <w:szCs w:val="22"/>
        </w:rPr>
        <w:t>NOM-137-SSA1-2008</w:t>
      </w:r>
      <w:r w:rsidRPr="009F4164">
        <w:rPr>
          <w:rFonts w:cs="Arial"/>
          <w:sz w:val="22"/>
          <w:szCs w:val="22"/>
        </w:rPr>
        <w:t>, Etiquetado de dispositivos médicos</w:t>
      </w:r>
      <w:r w:rsidR="00D1552B">
        <w:rPr>
          <w:rFonts w:cs="Arial"/>
          <w:sz w:val="22"/>
          <w:szCs w:val="22"/>
          <w:lang w:val="es-MX"/>
        </w:rPr>
        <w:t>.</w:t>
      </w:r>
    </w:p>
    <w:p w:rsidR="0049706A" w:rsidRPr="006D1484" w:rsidRDefault="0049706A" w:rsidP="00013668">
      <w:pPr>
        <w:autoSpaceDE w:val="0"/>
        <w:autoSpaceDN w:val="0"/>
        <w:adjustRightInd w:val="0"/>
        <w:spacing w:after="0" w:line="240" w:lineRule="auto"/>
        <w:contextualSpacing/>
        <w:jc w:val="both"/>
        <w:rPr>
          <w:rFonts w:ascii="Arial" w:eastAsia="Calibri" w:hAnsi="Arial" w:cs="Arial"/>
          <w:lang w:val="es-MX" w:eastAsia="es-ES"/>
        </w:rPr>
      </w:pPr>
    </w:p>
    <w:p w:rsidR="00020707" w:rsidRPr="00020707" w:rsidRDefault="00ED3EAB" w:rsidP="007E0011">
      <w:pPr>
        <w:tabs>
          <w:tab w:val="left" w:pos="851"/>
          <w:tab w:val="left" w:pos="1276"/>
          <w:tab w:val="left" w:pos="15889"/>
        </w:tabs>
        <w:suppressAutoHyphens/>
        <w:overflowPunct w:val="0"/>
        <w:autoSpaceDE w:val="0"/>
        <w:spacing w:after="0" w:line="240" w:lineRule="auto"/>
        <w:ind w:left="851" w:hanging="425"/>
        <w:jc w:val="both"/>
        <w:textAlignment w:val="baseline"/>
        <w:rPr>
          <w:rFonts w:ascii="Arial" w:eastAsia="Calibri" w:hAnsi="Arial" w:cs="Arial"/>
          <w:b/>
        </w:rPr>
      </w:pPr>
      <w:r>
        <w:rPr>
          <w:rFonts w:ascii="Arial" w:eastAsia="Calibri" w:hAnsi="Arial" w:cs="Arial"/>
          <w:b/>
        </w:rPr>
        <w:t>4</w:t>
      </w:r>
      <w:r w:rsidR="00020707" w:rsidRPr="00020707">
        <w:rPr>
          <w:rFonts w:ascii="Arial" w:eastAsia="Calibri" w:hAnsi="Arial" w:cs="Arial"/>
          <w:b/>
        </w:rPr>
        <w:t>.1 Cumplimiento de normas.</w:t>
      </w:r>
    </w:p>
    <w:p w:rsidR="00163AFA" w:rsidRPr="00163AFA" w:rsidRDefault="00163AFA" w:rsidP="00013668">
      <w:pPr>
        <w:tabs>
          <w:tab w:val="left" w:pos="1276"/>
          <w:tab w:val="left" w:pos="15889"/>
        </w:tabs>
        <w:suppressAutoHyphens/>
        <w:overflowPunct w:val="0"/>
        <w:autoSpaceDE w:val="0"/>
        <w:spacing w:after="0" w:line="240" w:lineRule="auto"/>
        <w:jc w:val="both"/>
        <w:textAlignment w:val="baseline"/>
        <w:rPr>
          <w:rFonts w:ascii="Arial" w:eastAsia="Calibri" w:hAnsi="Arial" w:cs="Arial"/>
          <w:b/>
          <w:i/>
          <w:sz w:val="24"/>
        </w:rPr>
      </w:pPr>
    </w:p>
    <w:p w:rsidR="00020707" w:rsidRPr="00020707" w:rsidRDefault="00020707" w:rsidP="00C853F3">
      <w:pPr>
        <w:spacing w:after="0" w:line="240" w:lineRule="auto"/>
        <w:ind w:left="426"/>
        <w:jc w:val="both"/>
        <w:rPr>
          <w:rFonts w:ascii="Arial" w:eastAsia="Calibri" w:hAnsi="Arial" w:cs="Arial"/>
        </w:rPr>
      </w:pPr>
      <w:r w:rsidRPr="00020707">
        <w:rPr>
          <w:rFonts w:ascii="Arial" w:eastAsia="Calibri" w:hAnsi="Arial" w:cs="Arial"/>
        </w:rPr>
        <w:t>Para acreditar el cumplimiento de las normas, los licitantes como parte de su propuesta deberán presentar:</w:t>
      </w:r>
    </w:p>
    <w:p w:rsidR="00020707" w:rsidRPr="006D1484" w:rsidRDefault="00020707" w:rsidP="00C853F3">
      <w:pPr>
        <w:spacing w:after="0" w:line="240" w:lineRule="auto"/>
        <w:ind w:left="426"/>
        <w:jc w:val="both"/>
        <w:rPr>
          <w:rFonts w:ascii="Arial" w:eastAsia="Calibri" w:hAnsi="Arial" w:cs="Arial"/>
          <w:sz w:val="20"/>
        </w:rPr>
      </w:pPr>
    </w:p>
    <w:p w:rsidR="00020707" w:rsidRPr="00020707" w:rsidRDefault="00020707" w:rsidP="00C853F3">
      <w:pPr>
        <w:spacing w:after="0" w:line="240" w:lineRule="auto"/>
        <w:ind w:left="426"/>
        <w:jc w:val="both"/>
        <w:rPr>
          <w:rFonts w:ascii="Arial" w:eastAsia="Calibri" w:hAnsi="Arial" w:cs="Arial"/>
        </w:rPr>
      </w:pPr>
      <w:r w:rsidRPr="00020707">
        <w:rPr>
          <w:rFonts w:ascii="Arial" w:eastAsia="Calibri" w:hAnsi="Arial" w:cs="Arial"/>
        </w:rPr>
        <w:t xml:space="preserve">De ofertar partidas de las claves </w:t>
      </w:r>
      <w:r w:rsidR="00ED3EAB">
        <w:rPr>
          <w:rFonts w:ascii="Arial" w:eastAsia="Calibri" w:hAnsi="Arial" w:cs="Arial"/>
        </w:rPr>
        <w:t>que requieren Registro S</w:t>
      </w:r>
      <w:r>
        <w:rPr>
          <w:rFonts w:ascii="Arial" w:eastAsia="Calibri" w:hAnsi="Arial" w:cs="Arial"/>
        </w:rPr>
        <w:t>anitario</w:t>
      </w:r>
      <w:r w:rsidRPr="00020707">
        <w:rPr>
          <w:rFonts w:ascii="Arial" w:eastAsia="Calibri" w:hAnsi="Arial" w:cs="Arial"/>
        </w:rPr>
        <w:t>:</w:t>
      </w:r>
    </w:p>
    <w:p w:rsidR="00020707" w:rsidRPr="006D1484" w:rsidRDefault="00020707" w:rsidP="00013668">
      <w:pPr>
        <w:spacing w:after="0" w:line="240" w:lineRule="auto"/>
        <w:jc w:val="both"/>
        <w:rPr>
          <w:rFonts w:ascii="Arial" w:eastAsia="Calibri" w:hAnsi="Arial" w:cs="Arial"/>
          <w:sz w:val="20"/>
        </w:rPr>
      </w:pPr>
    </w:p>
    <w:p w:rsidR="007D31FF" w:rsidRPr="00020707" w:rsidRDefault="00E740F4" w:rsidP="007D31FF">
      <w:pPr>
        <w:numPr>
          <w:ilvl w:val="0"/>
          <w:numId w:val="7"/>
        </w:numPr>
        <w:spacing w:after="0" w:line="240" w:lineRule="auto"/>
        <w:ind w:left="851"/>
        <w:contextualSpacing/>
        <w:jc w:val="both"/>
        <w:rPr>
          <w:rFonts w:ascii="Arial" w:eastAsia="Calibri" w:hAnsi="Arial" w:cs="Arial"/>
          <w:lang w:val="es-MX" w:eastAsia="es-ES"/>
        </w:rPr>
      </w:pPr>
      <w:r w:rsidRPr="00802068">
        <w:rPr>
          <w:rFonts w:ascii="Arial" w:eastAsia="Calibri" w:hAnsi="Arial" w:cs="Arial"/>
          <w:lang w:eastAsia="es-ES"/>
        </w:rPr>
        <w:t xml:space="preserve">Escrito suscrito por el representante legal del licitante en el que haga referencia al procedimiento de compra, partidas y registros sanitarios ofertados, en el que manifieste que los bienes terapéuticos ofertados cumplen con lo establecido en la Ley General de Salud, en los artículos aplicables, Farmacopea de los Estados Unidos Mexicanos y sus suplementos, en las Normas Oficiales Mexicanas, Normas Mexicanas, Normas Internacionales, específicamente: NORMA Oficial Mexicana </w:t>
      </w:r>
      <w:r w:rsidRPr="00802068">
        <w:rPr>
          <w:rFonts w:ascii="Arial" w:eastAsia="Calibri" w:hAnsi="Arial" w:cs="Arial"/>
          <w:b/>
          <w:lang w:eastAsia="es-ES"/>
        </w:rPr>
        <w:t>NOM-241-SSA1-2012</w:t>
      </w:r>
      <w:r w:rsidRPr="00802068">
        <w:rPr>
          <w:rFonts w:ascii="Arial" w:eastAsia="Calibri" w:hAnsi="Arial" w:cs="Arial"/>
          <w:lang w:eastAsia="es-ES"/>
        </w:rPr>
        <w:t xml:space="preserve">, Buenas prácticas de fabricación para establecimientos dedicados a la fabricación de </w:t>
      </w:r>
      <w:r w:rsidRPr="007D31FF">
        <w:rPr>
          <w:rFonts w:ascii="Arial" w:eastAsia="Calibri" w:hAnsi="Arial" w:cs="Arial"/>
          <w:lang w:eastAsia="es-ES"/>
        </w:rPr>
        <w:t>dispositivos médicos y N</w:t>
      </w:r>
      <w:r w:rsidR="00DB72C7" w:rsidRPr="007D31FF">
        <w:rPr>
          <w:rFonts w:ascii="Arial" w:eastAsia="Calibri" w:hAnsi="Arial" w:cs="Arial"/>
          <w:lang w:eastAsia="es-ES"/>
        </w:rPr>
        <w:t>orma</w:t>
      </w:r>
      <w:r w:rsidRPr="007D31FF">
        <w:rPr>
          <w:rFonts w:ascii="Arial" w:eastAsia="Calibri" w:hAnsi="Arial" w:cs="Arial"/>
          <w:lang w:eastAsia="es-ES"/>
        </w:rPr>
        <w:t xml:space="preserve"> Oficial Mexicana </w:t>
      </w:r>
      <w:r w:rsidRPr="007D31FF">
        <w:rPr>
          <w:rFonts w:ascii="Arial" w:eastAsia="Calibri" w:hAnsi="Arial" w:cs="Arial"/>
          <w:b/>
          <w:lang w:eastAsia="es-ES"/>
        </w:rPr>
        <w:t>NOM-137-SSA1-2008</w:t>
      </w:r>
      <w:r w:rsidRPr="007D31FF">
        <w:rPr>
          <w:rFonts w:ascii="Arial" w:eastAsia="Calibri" w:hAnsi="Arial" w:cs="Arial"/>
          <w:lang w:eastAsia="es-ES"/>
        </w:rPr>
        <w:t xml:space="preserve">, Etiquetado de dispositivos médicos, así como con las especificaciones técnicas del IMSS y a falta de éstas, de acuerdo a las especificaciones técnicas del fabricante, </w:t>
      </w:r>
      <w:r w:rsidR="007D31FF" w:rsidRPr="007D31FF">
        <w:rPr>
          <w:rFonts w:ascii="Arial" w:eastAsia="Calibri" w:hAnsi="Arial" w:cs="Arial"/>
          <w:lang w:eastAsia="es-ES"/>
        </w:rPr>
        <w:t>de conformidad con lo dispuesto en los artículos 53 y 55 de la Ley Federal sobre Metrología y Normalización; o especificaciones técnicas que se señalan en el artículo 67 de la Ley mencionada</w:t>
      </w:r>
      <w:r w:rsidR="007D31FF" w:rsidRPr="00020707">
        <w:rPr>
          <w:rFonts w:ascii="Arial" w:eastAsia="Calibri" w:hAnsi="Arial" w:cs="Arial"/>
          <w:lang w:eastAsia="es-ES"/>
        </w:rPr>
        <w:t xml:space="preserve"> o bien, deberán cumplir con las características y especificaciones requeridas en </w:t>
      </w:r>
      <w:r w:rsidR="007D31FF">
        <w:rPr>
          <w:rFonts w:ascii="Arial" w:eastAsia="Calibri" w:hAnsi="Arial" w:cs="Arial"/>
          <w:lang w:eastAsia="es-ES"/>
        </w:rPr>
        <w:t>los</w:t>
      </w:r>
      <w:r w:rsidR="007D31FF" w:rsidRPr="00020707">
        <w:rPr>
          <w:rFonts w:ascii="Arial" w:eastAsia="Calibri" w:hAnsi="Arial" w:cs="Arial"/>
          <w:lang w:eastAsia="es-ES"/>
        </w:rPr>
        <w:t xml:space="preserve"> presente</w:t>
      </w:r>
      <w:r w:rsidR="007D31FF">
        <w:rPr>
          <w:rFonts w:ascii="Arial" w:eastAsia="Calibri" w:hAnsi="Arial" w:cs="Arial"/>
          <w:lang w:eastAsia="es-ES"/>
        </w:rPr>
        <w:t>s Términos y Condiciones</w:t>
      </w:r>
      <w:r w:rsidR="007D31FF" w:rsidRPr="00020707">
        <w:rPr>
          <w:rFonts w:ascii="Arial" w:eastAsia="Calibri" w:hAnsi="Arial" w:cs="Arial"/>
          <w:lang w:eastAsia="es-ES"/>
        </w:rPr>
        <w:t xml:space="preserve">, por la(s) clave(s) en la(s) que participe y a falta de estas las especificaciones técnicas del fabricante. </w:t>
      </w:r>
    </w:p>
    <w:p w:rsidR="00C35A0F" w:rsidRPr="006D1484" w:rsidRDefault="00C35A0F" w:rsidP="007D31FF">
      <w:pPr>
        <w:spacing w:after="0" w:line="240" w:lineRule="auto"/>
        <w:contextualSpacing/>
        <w:jc w:val="both"/>
        <w:rPr>
          <w:rFonts w:ascii="Arial" w:eastAsia="Calibri" w:hAnsi="Arial" w:cs="Arial"/>
          <w:sz w:val="20"/>
          <w:lang w:eastAsia="es-ES"/>
        </w:rPr>
      </w:pPr>
    </w:p>
    <w:p w:rsidR="00020707" w:rsidRPr="00020707" w:rsidRDefault="00020707" w:rsidP="007D31FF">
      <w:pPr>
        <w:spacing w:after="0" w:line="240" w:lineRule="auto"/>
        <w:ind w:left="851"/>
        <w:contextualSpacing/>
        <w:jc w:val="both"/>
        <w:rPr>
          <w:rFonts w:ascii="Arial" w:eastAsia="Calibri" w:hAnsi="Arial" w:cs="Arial"/>
          <w:lang w:eastAsia="es-ES"/>
        </w:rPr>
      </w:pPr>
      <w:r w:rsidRPr="00020707">
        <w:rPr>
          <w:rFonts w:ascii="Arial" w:eastAsia="Calibri" w:hAnsi="Arial" w:cs="Arial"/>
          <w:lang w:eastAsia="es-ES"/>
        </w:rPr>
        <w:t xml:space="preserve">Así mismo en el mismo escrito deberán manifestar de manera expresa que: “En todos los casos cuando </w:t>
      </w:r>
      <w:r w:rsidR="00ED3EAB">
        <w:rPr>
          <w:rFonts w:ascii="Arial" w:eastAsia="Calibri" w:hAnsi="Arial" w:cs="Arial"/>
          <w:lang w:eastAsia="es-ES"/>
        </w:rPr>
        <w:t>el Instituto lo determine</w:t>
      </w:r>
      <w:r w:rsidRPr="00020707">
        <w:rPr>
          <w:rFonts w:ascii="Arial" w:eastAsia="Calibri" w:hAnsi="Arial" w:cs="Arial"/>
          <w:lang w:eastAsia="es-ES"/>
        </w:rPr>
        <w:t xml:space="preserve"> procedente, de resultar adjudicado, se obliga a realizar pruebas de funcionalidad y/o pruebas en un laboratorio tercero autorizado por la COFEPRIS.”</w:t>
      </w:r>
    </w:p>
    <w:p w:rsidR="00020707" w:rsidRPr="006D1484" w:rsidRDefault="00020707" w:rsidP="00013668">
      <w:pPr>
        <w:spacing w:after="0" w:line="240" w:lineRule="auto"/>
        <w:ind w:left="720"/>
        <w:contextualSpacing/>
        <w:jc w:val="both"/>
        <w:rPr>
          <w:rFonts w:ascii="Arial" w:eastAsia="Calibri" w:hAnsi="Arial" w:cs="Arial"/>
          <w:sz w:val="20"/>
          <w:lang w:eastAsia="es-ES"/>
        </w:rPr>
      </w:pPr>
    </w:p>
    <w:p w:rsidR="00020707" w:rsidRPr="00020707" w:rsidRDefault="00020707" w:rsidP="00F317BF">
      <w:pPr>
        <w:spacing w:after="0" w:line="240" w:lineRule="auto"/>
        <w:ind w:left="284"/>
        <w:jc w:val="both"/>
        <w:rPr>
          <w:rFonts w:ascii="Arial" w:eastAsia="Calibri" w:hAnsi="Arial" w:cs="Arial"/>
        </w:rPr>
      </w:pPr>
      <w:r w:rsidRPr="00020707">
        <w:rPr>
          <w:rFonts w:ascii="Arial" w:eastAsia="Calibri" w:hAnsi="Arial" w:cs="Arial"/>
        </w:rPr>
        <w:t xml:space="preserve">De ofertar </w:t>
      </w:r>
      <w:r w:rsidR="00BD2300">
        <w:rPr>
          <w:rFonts w:ascii="Arial" w:eastAsia="Calibri" w:hAnsi="Arial" w:cs="Arial"/>
        </w:rPr>
        <w:t xml:space="preserve">la </w:t>
      </w:r>
      <w:r w:rsidR="00BD2300" w:rsidRPr="000A33B9">
        <w:rPr>
          <w:rFonts w:ascii="Arial" w:eastAsia="Calibri" w:hAnsi="Arial" w:cs="Arial"/>
        </w:rPr>
        <w:t xml:space="preserve">clave </w:t>
      </w:r>
      <w:r w:rsidR="00BD2300" w:rsidRPr="000A33B9">
        <w:rPr>
          <w:rFonts w:ascii="Arial" w:eastAsia="Calibri" w:hAnsi="Arial" w:cs="Arial"/>
          <w:b/>
        </w:rPr>
        <w:t xml:space="preserve">060.908.0924.11.01 </w:t>
      </w:r>
      <w:r w:rsidR="00BD2300" w:rsidRPr="000A33B9">
        <w:rPr>
          <w:rFonts w:ascii="Arial" w:eastAsia="Calibri" w:hAnsi="Arial" w:cs="Arial"/>
        </w:rPr>
        <w:t>que no requiere</w:t>
      </w:r>
      <w:r w:rsidR="00ED3EAB" w:rsidRPr="000A33B9">
        <w:rPr>
          <w:rFonts w:ascii="Arial" w:eastAsia="Calibri" w:hAnsi="Arial" w:cs="Arial"/>
        </w:rPr>
        <w:t xml:space="preserve"> Registro S</w:t>
      </w:r>
      <w:r w:rsidRPr="000A33B9">
        <w:rPr>
          <w:rFonts w:ascii="Arial" w:eastAsia="Calibri" w:hAnsi="Arial" w:cs="Arial"/>
        </w:rPr>
        <w:t>anitario:</w:t>
      </w:r>
    </w:p>
    <w:p w:rsidR="00A94A02" w:rsidRDefault="00A94A02" w:rsidP="00013668">
      <w:pPr>
        <w:spacing w:after="0" w:line="240" w:lineRule="auto"/>
        <w:jc w:val="both"/>
        <w:rPr>
          <w:rFonts w:ascii="Arial" w:eastAsia="Calibri" w:hAnsi="Arial" w:cs="Arial"/>
          <w:sz w:val="24"/>
        </w:rPr>
      </w:pPr>
    </w:p>
    <w:p w:rsidR="00B54796" w:rsidRDefault="00B54796" w:rsidP="00013668">
      <w:pPr>
        <w:spacing w:after="0" w:line="240" w:lineRule="auto"/>
        <w:jc w:val="both"/>
        <w:rPr>
          <w:rFonts w:ascii="Arial" w:eastAsia="Calibri" w:hAnsi="Arial" w:cs="Arial"/>
          <w:sz w:val="24"/>
        </w:rPr>
      </w:pPr>
    </w:p>
    <w:p w:rsidR="00B54796" w:rsidRPr="00163AFA" w:rsidRDefault="00B54796" w:rsidP="00013668">
      <w:pPr>
        <w:spacing w:after="0" w:line="240" w:lineRule="auto"/>
        <w:jc w:val="both"/>
        <w:rPr>
          <w:rFonts w:ascii="Arial" w:eastAsia="Calibri" w:hAnsi="Arial" w:cs="Arial"/>
          <w:sz w:val="24"/>
        </w:rPr>
      </w:pPr>
    </w:p>
    <w:p w:rsidR="00FC651F" w:rsidRPr="00FC651F" w:rsidRDefault="00020707" w:rsidP="00702A91">
      <w:pPr>
        <w:numPr>
          <w:ilvl w:val="0"/>
          <w:numId w:val="7"/>
        </w:numPr>
        <w:spacing w:after="0" w:line="240" w:lineRule="auto"/>
        <w:ind w:left="851"/>
        <w:contextualSpacing/>
        <w:jc w:val="both"/>
        <w:rPr>
          <w:rFonts w:ascii="Arial" w:eastAsia="Calibri" w:hAnsi="Arial" w:cs="Arial"/>
          <w:lang w:val="es-MX" w:eastAsia="es-ES"/>
        </w:rPr>
      </w:pPr>
      <w:r w:rsidRPr="00020707">
        <w:rPr>
          <w:rFonts w:ascii="Arial" w:eastAsia="Calibri" w:hAnsi="Arial" w:cs="Arial"/>
          <w:lang w:eastAsia="es-ES"/>
        </w:rPr>
        <w:t xml:space="preserve">Escrito suscrito por el representante legal del licitante en el que manifieste que los bienes ofertados cumplen con lo establecido en la Ley General de Salud, en los artículos aplicables, Normas Mexicanas, Normas Internacionales, </w:t>
      </w:r>
      <w:r w:rsidR="00FC651F">
        <w:rPr>
          <w:rFonts w:ascii="Arial" w:eastAsia="Calibri" w:hAnsi="Arial" w:cs="Arial"/>
          <w:lang w:eastAsia="es-ES"/>
        </w:rPr>
        <w:t>así como con las especificaciones técnicas del IMSS y a falta de éstas, de acuerdo a las especificaciones técnicas que se señalan en el artículo 67 de la Ley mencionada o bien, deberán cumplir con las características y especificaciones requeridas  en presente Convocatoria, por la (s) clave (s) en la (s) que participe y a falta de éstas las especificaciones técnicas del fabricante.</w:t>
      </w:r>
    </w:p>
    <w:p w:rsidR="00163AFA" w:rsidRPr="00020707" w:rsidRDefault="00163AFA" w:rsidP="004B31F6">
      <w:pPr>
        <w:spacing w:after="0" w:line="240" w:lineRule="auto"/>
        <w:contextualSpacing/>
        <w:jc w:val="both"/>
        <w:rPr>
          <w:rFonts w:ascii="Arial" w:eastAsia="Calibri" w:hAnsi="Arial" w:cs="Arial"/>
          <w:lang w:eastAsia="es-ES"/>
        </w:rPr>
      </w:pPr>
    </w:p>
    <w:p w:rsidR="00020707" w:rsidRDefault="00ED3EAB" w:rsidP="004B31F6">
      <w:pPr>
        <w:spacing w:after="0" w:line="240" w:lineRule="auto"/>
        <w:ind w:left="851"/>
        <w:jc w:val="both"/>
        <w:rPr>
          <w:rFonts w:ascii="Arial" w:eastAsia="Calibri" w:hAnsi="Arial" w:cs="Arial"/>
          <w:lang w:eastAsia="es-ES"/>
        </w:rPr>
      </w:pPr>
      <w:r w:rsidRPr="00020707">
        <w:rPr>
          <w:rFonts w:ascii="Arial" w:eastAsia="Calibri" w:hAnsi="Arial" w:cs="Arial"/>
          <w:lang w:eastAsia="es-ES"/>
        </w:rPr>
        <w:t xml:space="preserve">Así mismo en el mismo escrito deberán manifestar de manera expresa que: “En todos los casos cuando </w:t>
      </w:r>
      <w:r>
        <w:rPr>
          <w:rFonts w:ascii="Arial" w:eastAsia="Calibri" w:hAnsi="Arial" w:cs="Arial"/>
          <w:lang w:eastAsia="es-ES"/>
        </w:rPr>
        <w:t>el Instituto lo determine</w:t>
      </w:r>
      <w:r w:rsidRPr="00020707">
        <w:rPr>
          <w:rFonts w:ascii="Arial" w:eastAsia="Calibri" w:hAnsi="Arial" w:cs="Arial"/>
          <w:lang w:eastAsia="es-ES"/>
        </w:rPr>
        <w:t xml:space="preserve"> procedente, de resultar adjudicado, se obliga a realizar pruebas de funcionalidad y/o pruebas en un laboratorio tercero autorizado por la COFEPRIS.”</w:t>
      </w:r>
    </w:p>
    <w:p w:rsidR="00297428" w:rsidRPr="00447564" w:rsidRDefault="00297428" w:rsidP="00013668">
      <w:pPr>
        <w:spacing w:after="0" w:line="240" w:lineRule="auto"/>
        <w:jc w:val="both"/>
        <w:rPr>
          <w:rFonts w:ascii="Arial" w:eastAsia="Calibri" w:hAnsi="Arial" w:cs="Arial"/>
          <w:i/>
          <w:sz w:val="24"/>
        </w:rPr>
      </w:pPr>
    </w:p>
    <w:p w:rsidR="00020707" w:rsidRPr="00ED3EAB" w:rsidRDefault="00020707" w:rsidP="00854ECC">
      <w:pPr>
        <w:numPr>
          <w:ilvl w:val="0"/>
          <w:numId w:val="16"/>
        </w:numPr>
        <w:spacing w:after="0" w:line="240" w:lineRule="auto"/>
        <w:ind w:left="567" w:hanging="567"/>
        <w:contextualSpacing/>
        <w:jc w:val="both"/>
        <w:rPr>
          <w:rFonts w:ascii="Arial" w:eastAsia="Calibri" w:hAnsi="Arial" w:cs="Arial"/>
          <w:b/>
          <w:lang w:eastAsia="es-ES"/>
        </w:rPr>
      </w:pPr>
      <w:r w:rsidRPr="00ED3EAB">
        <w:rPr>
          <w:rFonts w:ascii="Arial" w:eastAsia="Calibri" w:hAnsi="Arial" w:cs="Arial"/>
          <w:b/>
          <w:lang w:eastAsia="es-ES"/>
        </w:rPr>
        <w:t xml:space="preserve">Licencias, Permisos, Registros, Certificados o Autorizaciones que debe cumplir o aplicarse al bien. </w:t>
      </w:r>
      <w:r w:rsidR="00ED3EAB" w:rsidRPr="00ED3EAB">
        <w:rPr>
          <w:rFonts w:ascii="Arial" w:hAnsi="Arial" w:cs="Arial"/>
          <w:b/>
        </w:rPr>
        <w:t xml:space="preserve">(4.24.4 inciso d) de las </w:t>
      </w:r>
      <w:r w:rsidR="00ED3EAB" w:rsidRPr="00ED3EAB">
        <w:rPr>
          <w:rFonts w:ascii="Arial" w:hAnsi="Arial" w:cs="Arial"/>
          <w:b/>
          <w:lang w:val="es-MX"/>
        </w:rPr>
        <w:t>POBALINES</w:t>
      </w:r>
      <w:r w:rsidR="00ED3EAB" w:rsidRPr="00ED3EAB">
        <w:rPr>
          <w:rFonts w:ascii="Arial" w:hAnsi="Arial" w:cs="Arial"/>
          <w:b/>
        </w:rPr>
        <w:t>)</w:t>
      </w:r>
    </w:p>
    <w:p w:rsidR="00020707" w:rsidRPr="00447564" w:rsidRDefault="00020707" w:rsidP="00013668">
      <w:pPr>
        <w:spacing w:after="0" w:line="240" w:lineRule="auto"/>
        <w:jc w:val="both"/>
        <w:rPr>
          <w:rFonts w:ascii="Arial" w:eastAsia="Calibri" w:hAnsi="Arial" w:cs="Arial"/>
          <w:sz w:val="24"/>
          <w:lang w:val="es-MX"/>
        </w:rPr>
      </w:pPr>
    </w:p>
    <w:p w:rsidR="00020707" w:rsidRPr="00ED3EAB" w:rsidRDefault="00020707" w:rsidP="00013668">
      <w:pPr>
        <w:spacing w:after="0" w:line="240" w:lineRule="auto"/>
        <w:jc w:val="both"/>
        <w:rPr>
          <w:rFonts w:ascii="Arial" w:eastAsia="Calibri" w:hAnsi="Arial" w:cs="Arial"/>
          <w:lang w:val="es-MX"/>
        </w:rPr>
      </w:pPr>
      <w:r w:rsidRPr="00ED3EAB">
        <w:rPr>
          <w:rFonts w:ascii="Arial" w:eastAsia="Calibri" w:hAnsi="Arial" w:cs="Arial"/>
          <w:lang w:val="es-MX"/>
        </w:rPr>
        <w:t>Como parte de la propuesta, los licitantes deberán presentar lo siguiente:</w:t>
      </w:r>
    </w:p>
    <w:p w:rsidR="00020707" w:rsidRPr="00ED3EAB" w:rsidRDefault="00020707" w:rsidP="00013668">
      <w:pPr>
        <w:spacing w:after="0" w:line="240" w:lineRule="auto"/>
        <w:jc w:val="both"/>
        <w:rPr>
          <w:rFonts w:ascii="Arial" w:eastAsia="Calibri" w:hAnsi="Arial" w:cs="Arial"/>
        </w:rPr>
      </w:pPr>
    </w:p>
    <w:p w:rsidR="00020707" w:rsidRPr="00ED3EAB" w:rsidRDefault="006908B0" w:rsidP="00854ECC">
      <w:pPr>
        <w:pStyle w:val="Prrafodelista"/>
        <w:numPr>
          <w:ilvl w:val="1"/>
          <w:numId w:val="16"/>
        </w:numPr>
        <w:ind w:left="567" w:hanging="141"/>
        <w:rPr>
          <w:rFonts w:cs="Arial"/>
          <w:sz w:val="22"/>
          <w:szCs w:val="22"/>
        </w:rPr>
      </w:pPr>
      <w:r>
        <w:rPr>
          <w:rFonts w:cs="Arial"/>
          <w:sz w:val="22"/>
          <w:szCs w:val="22"/>
          <w:lang w:val="es-MX"/>
        </w:rPr>
        <w:t>Registro Sanitario</w:t>
      </w:r>
    </w:p>
    <w:p w:rsidR="00020707" w:rsidRPr="009E4290" w:rsidRDefault="00020707" w:rsidP="00447564">
      <w:pPr>
        <w:suppressAutoHyphens/>
        <w:spacing w:after="0" w:line="240" w:lineRule="auto"/>
        <w:contextualSpacing/>
        <w:jc w:val="both"/>
        <w:rPr>
          <w:rFonts w:ascii="Arial" w:eastAsia="Calibri" w:hAnsi="Arial" w:cs="Arial"/>
          <w:szCs w:val="18"/>
          <w:lang w:val="es-MX" w:eastAsia="es-ES"/>
        </w:rPr>
      </w:pPr>
    </w:p>
    <w:p w:rsidR="00020707" w:rsidRPr="00020707" w:rsidRDefault="00020707" w:rsidP="00447564">
      <w:pPr>
        <w:suppressAutoHyphens/>
        <w:spacing w:after="0" w:line="240" w:lineRule="auto"/>
        <w:ind w:left="1276"/>
        <w:contextualSpacing/>
        <w:jc w:val="both"/>
        <w:rPr>
          <w:rFonts w:ascii="Arial" w:eastAsia="Calibri" w:hAnsi="Arial" w:cs="Arial"/>
          <w:lang w:val="x-none" w:eastAsia="es-ES"/>
        </w:rPr>
      </w:pPr>
      <w:r w:rsidRPr="000E6ADA">
        <w:rPr>
          <w:rFonts w:ascii="Arial" w:eastAsia="Calibri" w:hAnsi="Arial" w:cs="Arial"/>
          <w:lang w:val="x-none" w:eastAsia="es-ES"/>
        </w:rPr>
        <w:t>Copia legible del Registro Sanitario vigente</w:t>
      </w:r>
      <w:r w:rsidRPr="00020707">
        <w:rPr>
          <w:rFonts w:ascii="Arial" w:eastAsia="Calibri" w:hAnsi="Arial" w:cs="Arial"/>
          <w:lang w:val="x-none" w:eastAsia="es-ES"/>
        </w:rPr>
        <w:t>, expedido por la C</w:t>
      </w:r>
      <w:r w:rsidRPr="00020707">
        <w:rPr>
          <w:rFonts w:ascii="Arial" w:eastAsia="Calibri" w:hAnsi="Arial" w:cs="Arial"/>
          <w:lang w:val="es-MX" w:eastAsia="es-ES"/>
        </w:rPr>
        <w:t>omisión Federal para la Protección Contra Riesgos Sanitarios (C</w:t>
      </w:r>
      <w:r w:rsidRPr="00020707">
        <w:rPr>
          <w:rFonts w:ascii="Arial" w:eastAsia="Calibri" w:hAnsi="Arial" w:cs="Arial"/>
          <w:lang w:val="x-none" w:eastAsia="es-ES"/>
        </w:rPr>
        <w:t>OFEPRIS</w:t>
      </w:r>
      <w:r w:rsidRPr="00020707">
        <w:rPr>
          <w:rFonts w:ascii="Arial" w:eastAsia="Calibri" w:hAnsi="Arial" w:cs="Arial"/>
          <w:lang w:val="es-MX" w:eastAsia="es-ES"/>
        </w:rPr>
        <w:t>)</w:t>
      </w:r>
      <w:r w:rsidRPr="00020707">
        <w:rPr>
          <w:rFonts w:ascii="Arial" w:eastAsia="Calibri" w:hAnsi="Arial" w:cs="Arial"/>
          <w:lang w:val="x-none" w:eastAsia="es-ES"/>
        </w:rPr>
        <w:t>, conforme a lo establecido en el artículo 376 de la Ley General de Salud debidamente referenciado con clave del bien ofertado a 1</w:t>
      </w:r>
      <w:r w:rsidRPr="00020707">
        <w:rPr>
          <w:rFonts w:ascii="Arial" w:eastAsia="Calibri" w:hAnsi="Arial" w:cs="Arial"/>
          <w:lang w:val="es-MX" w:eastAsia="es-ES"/>
        </w:rPr>
        <w:t>2</w:t>
      </w:r>
      <w:r w:rsidRPr="00020707">
        <w:rPr>
          <w:rFonts w:ascii="Arial" w:eastAsia="Calibri" w:hAnsi="Arial" w:cs="Arial"/>
          <w:lang w:val="x-none" w:eastAsia="es-ES"/>
        </w:rPr>
        <w:t xml:space="preserve"> dígitos </w:t>
      </w:r>
      <w:r w:rsidRPr="00020707">
        <w:rPr>
          <w:rFonts w:ascii="Arial" w:eastAsia="Calibri" w:hAnsi="Arial" w:cs="Arial"/>
          <w:lang w:val="es-MX" w:eastAsia="es-ES"/>
        </w:rPr>
        <w:t>el cual deberá</w:t>
      </w:r>
      <w:r w:rsidRPr="00020707">
        <w:rPr>
          <w:rFonts w:ascii="Arial" w:eastAsia="Calibri" w:hAnsi="Arial" w:cs="Arial"/>
          <w:lang w:val="x-none" w:eastAsia="es-ES"/>
        </w:rPr>
        <w:t xml:space="preserve"> correspond</w:t>
      </w:r>
      <w:r w:rsidRPr="00020707">
        <w:rPr>
          <w:rFonts w:ascii="Arial" w:eastAsia="Calibri" w:hAnsi="Arial" w:cs="Arial"/>
          <w:lang w:val="es-MX" w:eastAsia="es-ES"/>
        </w:rPr>
        <w:t>er</w:t>
      </w:r>
      <w:r w:rsidRPr="00020707">
        <w:rPr>
          <w:rFonts w:ascii="Arial" w:eastAsia="Calibri" w:hAnsi="Arial" w:cs="Arial"/>
          <w:lang w:val="x-none" w:eastAsia="es-ES"/>
        </w:rPr>
        <w:t xml:space="preserve"> a los insumos requeridos; así mismo</w:t>
      </w:r>
      <w:r w:rsidRPr="00020707">
        <w:rPr>
          <w:rFonts w:ascii="Arial" w:eastAsia="Calibri" w:hAnsi="Arial" w:cs="Arial"/>
          <w:lang w:val="es-MX" w:eastAsia="es-ES"/>
        </w:rPr>
        <w:t>,</w:t>
      </w:r>
      <w:r w:rsidRPr="00020707">
        <w:rPr>
          <w:rFonts w:ascii="Arial" w:eastAsia="Calibri" w:hAnsi="Arial" w:cs="Arial"/>
          <w:lang w:val="x-none" w:eastAsia="es-ES"/>
        </w:rPr>
        <w:t xml:space="preserve"> podrá integrar los anexos correspondientes </w:t>
      </w:r>
      <w:r w:rsidRPr="00020707">
        <w:rPr>
          <w:rFonts w:ascii="Arial" w:eastAsia="Calibri" w:hAnsi="Arial" w:cs="Arial"/>
          <w:lang w:val="es-MX" w:eastAsia="es-ES"/>
        </w:rPr>
        <w:t xml:space="preserve">a la información para la prescripción amplia y/o </w:t>
      </w:r>
      <w:r w:rsidRPr="00020707">
        <w:rPr>
          <w:rFonts w:ascii="Arial" w:eastAsia="Calibri" w:hAnsi="Arial" w:cs="Arial"/>
          <w:lang w:val="x-none" w:eastAsia="es-ES"/>
        </w:rPr>
        <w:t xml:space="preserve">marbete, a efecto de que pueda acreditar fehacientemente que el producto ofertado cumple con la </w:t>
      </w:r>
      <w:r w:rsidRPr="00020707">
        <w:rPr>
          <w:rFonts w:ascii="Arial" w:eastAsia="Calibri" w:hAnsi="Arial" w:cs="Arial"/>
          <w:lang w:val="es-MX" w:eastAsia="es-ES"/>
        </w:rPr>
        <w:t xml:space="preserve">cédula </w:t>
      </w:r>
      <w:r w:rsidRPr="00020707">
        <w:rPr>
          <w:rFonts w:ascii="Arial" w:eastAsia="Calibri" w:hAnsi="Arial" w:cs="Arial"/>
          <w:lang w:val="x-none" w:eastAsia="es-ES"/>
        </w:rPr>
        <w:t>descrip</w:t>
      </w:r>
      <w:r w:rsidRPr="00020707">
        <w:rPr>
          <w:rFonts w:ascii="Arial" w:eastAsia="Calibri" w:hAnsi="Arial" w:cs="Arial"/>
          <w:lang w:val="es-MX" w:eastAsia="es-ES"/>
        </w:rPr>
        <w:t>tiva</w:t>
      </w:r>
      <w:r w:rsidRPr="00020707">
        <w:rPr>
          <w:rFonts w:ascii="Arial" w:eastAsia="Calibri" w:hAnsi="Arial" w:cs="Arial"/>
          <w:lang w:val="x-none" w:eastAsia="es-ES"/>
        </w:rPr>
        <w:t xml:space="preserve"> del Cuadro Básico</w:t>
      </w:r>
      <w:r w:rsidR="00E018C3">
        <w:rPr>
          <w:rFonts w:ascii="Arial" w:eastAsia="Calibri" w:hAnsi="Arial" w:cs="Arial"/>
          <w:lang w:val="es-MX" w:eastAsia="es-ES"/>
        </w:rPr>
        <w:t xml:space="preserve"> y Catá</w:t>
      </w:r>
      <w:r w:rsidRPr="00020707">
        <w:rPr>
          <w:rFonts w:ascii="Arial" w:eastAsia="Calibri" w:hAnsi="Arial" w:cs="Arial"/>
          <w:lang w:val="es-MX" w:eastAsia="es-ES"/>
        </w:rPr>
        <w:t>logo de Insumos del Sector Salud.</w:t>
      </w:r>
    </w:p>
    <w:p w:rsidR="00020707" w:rsidRPr="00447564" w:rsidRDefault="00020707" w:rsidP="00013668">
      <w:pPr>
        <w:suppressAutoHyphens/>
        <w:spacing w:after="0" w:line="240" w:lineRule="auto"/>
        <w:ind w:left="2340"/>
        <w:contextualSpacing/>
        <w:jc w:val="both"/>
        <w:rPr>
          <w:rFonts w:ascii="Arial" w:eastAsia="Calibri" w:hAnsi="Arial" w:cs="Arial"/>
          <w:lang w:val="x-none" w:eastAsia="es-ES"/>
        </w:rPr>
      </w:pPr>
    </w:p>
    <w:p w:rsidR="00020707" w:rsidRPr="00020707" w:rsidRDefault="00020707" w:rsidP="00854ECC">
      <w:pPr>
        <w:numPr>
          <w:ilvl w:val="2"/>
          <w:numId w:val="16"/>
        </w:numPr>
        <w:suppressAutoHyphens/>
        <w:spacing w:after="0" w:line="240" w:lineRule="auto"/>
        <w:ind w:left="1276" w:hanging="709"/>
        <w:contextualSpacing/>
        <w:jc w:val="both"/>
        <w:rPr>
          <w:rFonts w:ascii="Arial" w:eastAsia="Calibri" w:hAnsi="Arial" w:cs="Arial"/>
          <w:lang w:val="x-none" w:eastAsia="es-ES"/>
        </w:rPr>
      </w:pPr>
      <w:r w:rsidRPr="00020707">
        <w:rPr>
          <w:rFonts w:ascii="Arial" w:eastAsia="Calibri" w:hAnsi="Arial" w:cs="Arial"/>
          <w:lang w:val="x-none" w:eastAsia="es-ES"/>
        </w:rPr>
        <w:t xml:space="preserve">En caso de que el Registro Sanitario </w:t>
      </w:r>
      <w:r w:rsidR="00E018C3">
        <w:rPr>
          <w:rFonts w:ascii="Arial" w:eastAsia="Calibri" w:hAnsi="Arial" w:cs="Arial"/>
          <w:u w:val="single"/>
          <w:lang w:val="x-none" w:eastAsia="es-ES"/>
        </w:rPr>
        <w:t xml:space="preserve">no se encuentre dentro del </w:t>
      </w:r>
      <w:r w:rsidR="009C66E1">
        <w:rPr>
          <w:rFonts w:ascii="Arial" w:eastAsia="Calibri" w:hAnsi="Arial" w:cs="Arial"/>
          <w:u w:val="single"/>
          <w:lang w:val="es-MX" w:eastAsia="es-ES"/>
        </w:rPr>
        <w:t>período</w:t>
      </w:r>
      <w:r w:rsidRPr="00020707">
        <w:rPr>
          <w:rFonts w:ascii="Arial" w:eastAsia="Calibri" w:hAnsi="Arial" w:cs="Arial"/>
          <w:u w:val="single"/>
          <w:lang w:val="x-none" w:eastAsia="es-ES"/>
        </w:rPr>
        <w:t xml:space="preserve"> de vigencia de 5 años, o se encuentre dentro de los 150 días naturales previos a su vencimiento conforme al artículo 376 de la Ley General de Salud, deberá presentar</w:t>
      </w:r>
      <w:r w:rsidRPr="00020707">
        <w:rPr>
          <w:rFonts w:ascii="Arial" w:eastAsia="Calibri" w:hAnsi="Arial" w:cs="Arial"/>
          <w:lang w:val="x-none" w:eastAsia="es-ES"/>
        </w:rPr>
        <w:t>:</w:t>
      </w:r>
    </w:p>
    <w:p w:rsidR="00020707" w:rsidRPr="00447564" w:rsidRDefault="00020707" w:rsidP="00013668">
      <w:pPr>
        <w:spacing w:after="0" w:line="240" w:lineRule="auto"/>
        <w:ind w:left="792"/>
        <w:contextualSpacing/>
        <w:jc w:val="both"/>
        <w:rPr>
          <w:rFonts w:ascii="Arial" w:eastAsia="Calibri" w:hAnsi="Arial" w:cs="Arial"/>
          <w:lang w:val="es-MX" w:eastAsia="es-ES"/>
        </w:rPr>
      </w:pPr>
    </w:p>
    <w:p w:rsidR="00020707" w:rsidRDefault="00020707" w:rsidP="00013668">
      <w:pPr>
        <w:spacing w:after="0" w:line="240" w:lineRule="auto"/>
        <w:ind w:left="1276" w:hanging="283"/>
        <w:contextualSpacing/>
        <w:jc w:val="both"/>
        <w:rPr>
          <w:rFonts w:ascii="Arial" w:eastAsia="Calibri" w:hAnsi="Arial" w:cs="Arial"/>
          <w:lang w:eastAsia="es-ES"/>
        </w:rPr>
      </w:pPr>
      <w:r w:rsidRPr="00020707">
        <w:rPr>
          <w:rFonts w:ascii="Arial" w:eastAsia="Calibri" w:hAnsi="Arial" w:cs="Arial"/>
          <w:lang w:val="es-MX" w:eastAsia="es-ES"/>
        </w:rPr>
        <w:t xml:space="preserve">1.- </w:t>
      </w:r>
      <w:r w:rsidR="00E018C3">
        <w:rPr>
          <w:rFonts w:ascii="Arial" w:eastAsia="Calibri" w:hAnsi="Arial" w:cs="Arial"/>
          <w:lang w:val="es-MX" w:eastAsia="es-ES"/>
        </w:rPr>
        <w:tab/>
      </w:r>
      <w:r w:rsidRPr="00020707">
        <w:rPr>
          <w:rFonts w:ascii="Arial" w:eastAsia="Calibri" w:hAnsi="Arial" w:cs="Arial"/>
          <w:lang w:val="x-none" w:eastAsia="es-ES"/>
        </w:rPr>
        <w:t>Copia simple legible del Registro Sanitario sometido a prórroga</w:t>
      </w:r>
      <w:r w:rsidRPr="00020707">
        <w:rPr>
          <w:rFonts w:ascii="Arial" w:eastAsia="Calibri" w:hAnsi="Arial" w:cs="Arial"/>
          <w:lang w:val="es-MX" w:eastAsia="es-ES"/>
        </w:rPr>
        <w:t>;</w:t>
      </w:r>
      <w:r w:rsidRPr="00020707">
        <w:rPr>
          <w:rFonts w:ascii="Arial" w:eastAsia="Calibri" w:hAnsi="Arial" w:cs="Arial"/>
          <w:lang w:eastAsia="es-ES"/>
        </w:rPr>
        <w:t xml:space="preserve">  </w:t>
      </w:r>
    </w:p>
    <w:p w:rsidR="009E4290" w:rsidRPr="00020707" w:rsidRDefault="009E4290" w:rsidP="00013668">
      <w:pPr>
        <w:spacing w:after="0" w:line="240" w:lineRule="auto"/>
        <w:ind w:left="1276" w:hanging="283"/>
        <w:contextualSpacing/>
        <w:jc w:val="both"/>
        <w:rPr>
          <w:rFonts w:ascii="Arial" w:eastAsia="Calibri" w:hAnsi="Arial" w:cs="Arial"/>
          <w:lang w:val="x-none" w:eastAsia="es-ES"/>
        </w:rPr>
      </w:pPr>
    </w:p>
    <w:p w:rsidR="00020707" w:rsidRDefault="00020707" w:rsidP="00013668">
      <w:pPr>
        <w:spacing w:after="0" w:line="240" w:lineRule="auto"/>
        <w:ind w:left="1413" w:hanging="420"/>
        <w:contextualSpacing/>
        <w:jc w:val="both"/>
        <w:rPr>
          <w:rFonts w:ascii="Arial" w:eastAsia="Calibri" w:hAnsi="Arial" w:cs="Arial"/>
          <w:lang w:val="es-MX" w:eastAsia="es-ES"/>
        </w:rPr>
      </w:pPr>
      <w:r w:rsidRPr="00020707">
        <w:rPr>
          <w:rFonts w:ascii="Arial" w:eastAsia="Calibri" w:hAnsi="Arial" w:cs="Arial"/>
          <w:lang w:val="es-MX" w:eastAsia="es-ES"/>
        </w:rPr>
        <w:t>2.-</w:t>
      </w:r>
      <w:r w:rsidR="00E018C3">
        <w:rPr>
          <w:rFonts w:ascii="Arial" w:eastAsia="Calibri" w:hAnsi="Arial" w:cs="Arial"/>
          <w:lang w:val="es-MX" w:eastAsia="es-ES"/>
        </w:rPr>
        <w:tab/>
      </w:r>
      <w:r w:rsidR="00E018C3">
        <w:rPr>
          <w:rFonts w:ascii="Arial" w:eastAsia="Calibri" w:hAnsi="Arial" w:cs="Arial"/>
          <w:lang w:val="es-MX" w:eastAsia="es-ES"/>
        </w:rPr>
        <w:tab/>
      </w:r>
      <w:r w:rsidRPr="00020707">
        <w:rPr>
          <w:rFonts w:ascii="Arial" w:eastAsia="Calibri" w:hAnsi="Arial" w:cs="Arial"/>
          <w:lang w:val="x-none" w:eastAsia="es-ES"/>
        </w:rPr>
        <w:t>Copia simple legible del acuse de recibo</w:t>
      </w:r>
      <w:r w:rsidRPr="00020707">
        <w:rPr>
          <w:rFonts w:ascii="Arial" w:eastAsia="Calibri" w:hAnsi="Arial" w:cs="Arial"/>
          <w:lang w:val="es-MX" w:eastAsia="es-ES"/>
        </w:rPr>
        <w:t xml:space="preserve"> y</w:t>
      </w:r>
      <w:r w:rsidRPr="00020707">
        <w:rPr>
          <w:rFonts w:ascii="Arial" w:eastAsia="Calibri" w:hAnsi="Arial" w:cs="Arial"/>
          <w:lang w:val="x-none" w:eastAsia="es-ES"/>
        </w:rPr>
        <w:t xml:space="preserve"> del trámite de prórroga del Registro Sanitario, presentado ante la COFEPRIS</w:t>
      </w:r>
      <w:r w:rsidRPr="00020707">
        <w:rPr>
          <w:rFonts w:ascii="Arial" w:eastAsia="Calibri" w:hAnsi="Arial" w:cs="Arial"/>
          <w:lang w:val="es-MX" w:eastAsia="es-ES"/>
        </w:rPr>
        <w:t>; y</w:t>
      </w:r>
    </w:p>
    <w:p w:rsidR="00AD4BAE" w:rsidRPr="00C35A0F" w:rsidRDefault="00AD4BAE" w:rsidP="00802068">
      <w:pPr>
        <w:spacing w:after="0" w:line="240" w:lineRule="auto"/>
        <w:contextualSpacing/>
        <w:jc w:val="both"/>
        <w:rPr>
          <w:rFonts w:ascii="Arial" w:eastAsia="Calibri" w:hAnsi="Arial" w:cs="Arial"/>
          <w:lang w:val="es-MX" w:eastAsia="es-ES"/>
        </w:rPr>
      </w:pPr>
    </w:p>
    <w:p w:rsidR="00020707" w:rsidRPr="00020707" w:rsidRDefault="00E018C3" w:rsidP="00013668">
      <w:pPr>
        <w:spacing w:after="0" w:line="240" w:lineRule="auto"/>
        <w:ind w:left="1413" w:hanging="420"/>
        <w:contextualSpacing/>
        <w:jc w:val="both"/>
        <w:rPr>
          <w:rFonts w:ascii="Arial" w:eastAsia="Calibri" w:hAnsi="Arial" w:cs="Arial"/>
          <w:lang w:val="es-MX" w:eastAsia="es-ES"/>
        </w:rPr>
      </w:pPr>
      <w:r>
        <w:rPr>
          <w:rFonts w:ascii="Arial" w:eastAsia="Calibri" w:hAnsi="Arial" w:cs="Arial"/>
          <w:lang w:val="es-MX" w:eastAsia="es-ES"/>
        </w:rPr>
        <w:t>3.-</w:t>
      </w:r>
      <w:r>
        <w:rPr>
          <w:rFonts w:ascii="Arial" w:eastAsia="Calibri" w:hAnsi="Arial" w:cs="Arial"/>
          <w:lang w:val="es-MX" w:eastAsia="es-ES"/>
        </w:rPr>
        <w:tab/>
      </w:r>
      <w:r>
        <w:rPr>
          <w:rFonts w:ascii="Arial" w:eastAsia="Calibri" w:hAnsi="Arial" w:cs="Arial"/>
          <w:lang w:val="es-MX" w:eastAsia="es-ES"/>
        </w:rPr>
        <w:tab/>
      </w:r>
      <w:r w:rsidR="00020707" w:rsidRPr="00020707">
        <w:rPr>
          <w:rFonts w:ascii="Arial" w:eastAsia="Calibri" w:hAnsi="Arial" w:cs="Arial"/>
          <w:lang w:val="es-MX" w:eastAsia="es-ES"/>
        </w:rPr>
        <w:t>Carta en hoja membretada y firmada por el representante legal del Titular del Registro Sanitario, en donde manifieste que el trámite de prórroga del Registro Sanitario, del cual presenta copia, fue sometido en tiempo y forma, y que el acuse de recibo presentado corresponde al producto sometido a trámite de prórroga ante COFEPRIS.</w:t>
      </w:r>
    </w:p>
    <w:p w:rsidR="00020707" w:rsidRPr="00447564" w:rsidRDefault="00020707" w:rsidP="00013668">
      <w:pPr>
        <w:spacing w:after="0" w:line="240" w:lineRule="auto"/>
        <w:ind w:left="916"/>
        <w:contextualSpacing/>
        <w:jc w:val="both"/>
        <w:rPr>
          <w:rFonts w:ascii="Arial" w:eastAsia="Calibri" w:hAnsi="Arial" w:cs="Arial"/>
          <w:lang w:val="es-MX" w:eastAsia="es-ES"/>
        </w:rPr>
      </w:pPr>
    </w:p>
    <w:p w:rsidR="00020707" w:rsidRPr="00020707" w:rsidRDefault="00C02E8D" w:rsidP="00C853F3">
      <w:pPr>
        <w:spacing w:after="0" w:line="240" w:lineRule="auto"/>
        <w:ind w:left="426"/>
        <w:jc w:val="both"/>
        <w:rPr>
          <w:rFonts w:ascii="Arial" w:eastAsia="Calibri" w:hAnsi="Arial" w:cs="Arial"/>
          <w:lang w:eastAsia="es-ES"/>
        </w:rPr>
      </w:pPr>
      <w:r>
        <w:rPr>
          <w:rFonts w:ascii="Arial" w:eastAsia="Calibri" w:hAnsi="Arial" w:cs="Arial"/>
          <w:lang w:val="es-MX" w:eastAsia="es-ES"/>
        </w:rPr>
        <w:t>El Instituto podrá</w:t>
      </w:r>
      <w:r w:rsidR="00020707" w:rsidRPr="00020707">
        <w:rPr>
          <w:rFonts w:ascii="Arial" w:eastAsia="Calibri" w:hAnsi="Arial" w:cs="Arial"/>
          <w:lang w:val="es-MX" w:eastAsia="es-ES"/>
        </w:rPr>
        <w:t xml:space="preserve"> </w:t>
      </w:r>
      <w:r w:rsidR="00020707" w:rsidRPr="00020707">
        <w:rPr>
          <w:rFonts w:ascii="Arial" w:eastAsia="Calibri" w:hAnsi="Arial" w:cs="Arial"/>
          <w:lang w:val="x-none" w:eastAsia="es-ES"/>
        </w:rPr>
        <w:t>validar en cualquier tiempo durante el procedimiento de contratación y posterior a su adjudicación, los Registros Sanitarios con la COFEPRIS.</w:t>
      </w:r>
    </w:p>
    <w:p w:rsidR="003E1663" w:rsidRPr="00C35A0F" w:rsidRDefault="003E1663" w:rsidP="00013668">
      <w:pPr>
        <w:spacing w:after="0" w:line="240" w:lineRule="auto"/>
        <w:jc w:val="both"/>
        <w:rPr>
          <w:rFonts w:ascii="Arial" w:eastAsia="Calibri" w:hAnsi="Arial" w:cs="Arial"/>
          <w:sz w:val="24"/>
          <w:szCs w:val="24"/>
          <w:lang w:eastAsia="es-ES"/>
        </w:rPr>
      </w:pPr>
    </w:p>
    <w:p w:rsidR="00020707" w:rsidRPr="00DB585B" w:rsidRDefault="00020707" w:rsidP="00854ECC">
      <w:pPr>
        <w:numPr>
          <w:ilvl w:val="1"/>
          <w:numId w:val="16"/>
        </w:numPr>
        <w:spacing w:after="0" w:line="240" w:lineRule="auto"/>
        <w:ind w:left="851" w:hanging="425"/>
        <w:contextualSpacing/>
        <w:jc w:val="both"/>
        <w:rPr>
          <w:rFonts w:ascii="Arial" w:eastAsia="Calibri" w:hAnsi="Arial" w:cs="Arial"/>
          <w:lang w:eastAsia="es-ES"/>
        </w:rPr>
      </w:pPr>
      <w:r w:rsidRPr="00DB585B">
        <w:rPr>
          <w:rFonts w:ascii="Arial" w:eastAsia="Calibri" w:hAnsi="Arial" w:cs="Arial"/>
          <w:lang w:eastAsia="es-ES"/>
        </w:rPr>
        <w:t>De</w:t>
      </w:r>
      <w:r w:rsidR="002129EF" w:rsidRPr="00DB585B">
        <w:rPr>
          <w:rFonts w:ascii="Arial" w:eastAsia="Calibri" w:hAnsi="Arial" w:cs="Arial"/>
          <w:lang w:eastAsia="es-ES"/>
        </w:rPr>
        <w:t xml:space="preserve"> </w:t>
      </w:r>
      <w:r w:rsidR="0070324D" w:rsidRPr="00DB585B">
        <w:rPr>
          <w:rFonts w:ascii="Arial" w:eastAsia="Calibri" w:hAnsi="Arial" w:cs="Arial"/>
          <w:lang w:eastAsia="es-ES"/>
        </w:rPr>
        <w:t>la</w:t>
      </w:r>
      <w:r w:rsidR="002129EF" w:rsidRPr="00DB585B">
        <w:rPr>
          <w:rFonts w:ascii="Arial" w:eastAsia="Calibri" w:hAnsi="Arial" w:cs="Arial"/>
          <w:lang w:eastAsia="es-ES"/>
        </w:rPr>
        <w:t xml:space="preserve"> </w:t>
      </w:r>
      <w:r w:rsidR="0070324D" w:rsidRPr="00DB585B">
        <w:rPr>
          <w:rFonts w:ascii="Arial" w:eastAsia="Calibri" w:hAnsi="Arial" w:cs="Arial"/>
          <w:b/>
          <w:lang w:eastAsia="es-ES"/>
        </w:rPr>
        <w:t xml:space="preserve">clave </w:t>
      </w:r>
      <w:r w:rsidR="0070324D" w:rsidRPr="00DB585B">
        <w:rPr>
          <w:rFonts w:ascii="Arial" w:eastAsia="Calibri" w:hAnsi="Arial" w:cs="Arial"/>
          <w:b/>
        </w:rPr>
        <w:t>060.908.0924.11.01</w:t>
      </w:r>
      <w:r w:rsidR="00C35A0F" w:rsidRPr="00DB585B">
        <w:rPr>
          <w:rFonts w:ascii="Arial" w:eastAsia="Calibri" w:hAnsi="Arial" w:cs="Arial"/>
          <w:b/>
        </w:rPr>
        <w:t>,</w:t>
      </w:r>
      <w:r w:rsidR="00C35A0F" w:rsidRPr="00DB585B">
        <w:rPr>
          <w:rFonts w:ascii="Arial" w:eastAsia="Calibri" w:hAnsi="Arial" w:cs="Arial"/>
        </w:rPr>
        <w:t xml:space="preserve"> </w:t>
      </w:r>
      <w:r w:rsidRPr="00DB585B">
        <w:rPr>
          <w:rFonts w:ascii="Arial" w:eastAsia="Calibri" w:hAnsi="Arial" w:cs="Arial"/>
          <w:b/>
          <w:u w:val="single"/>
          <w:lang w:eastAsia="es-ES"/>
        </w:rPr>
        <w:t>que no requieren registro sanitario</w:t>
      </w:r>
      <w:r w:rsidRPr="00DB585B">
        <w:rPr>
          <w:rFonts w:ascii="Arial" w:eastAsia="Calibri" w:hAnsi="Arial" w:cs="Arial"/>
          <w:lang w:eastAsia="es-ES"/>
        </w:rPr>
        <w:t>:</w:t>
      </w:r>
    </w:p>
    <w:p w:rsidR="00020707" w:rsidRDefault="00020707" w:rsidP="00013668">
      <w:pPr>
        <w:spacing w:after="0" w:line="240" w:lineRule="auto"/>
        <w:ind w:left="360"/>
        <w:contextualSpacing/>
        <w:jc w:val="both"/>
        <w:rPr>
          <w:rFonts w:ascii="Arial" w:eastAsia="Calibri" w:hAnsi="Arial" w:cs="Arial"/>
          <w:lang w:eastAsia="es-ES"/>
        </w:rPr>
      </w:pPr>
    </w:p>
    <w:p w:rsidR="00B54796" w:rsidRDefault="00B54796" w:rsidP="00013668">
      <w:pPr>
        <w:spacing w:after="0" w:line="240" w:lineRule="auto"/>
        <w:ind w:left="360"/>
        <w:contextualSpacing/>
        <w:jc w:val="both"/>
        <w:rPr>
          <w:rFonts w:ascii="Arial" w:eastAsia="Calibri" w:hAnsi="Arial" w:cs="Arial"/>
          <w:lang w:eastAsia="es-ES"/>
        </w:rPr>
      </w:pPr>
    </w:p>
    <w:p w:rsidR="00020707" w:rsidRPr="000A69EE" w:rsidRDefault="00020707" w:rsidP="00880616">
      <w:pPr>
        <w:spacing w:after="0" w:line="240" w:lineRule="auto"/>
        <w:contextualSpacing/>
        <w:jc w:val="both"/>
        <w:rPr>
          <w:rFonts w:ascii="Arial" w:eastAsia="Calibri" w:hAnsi="Arial" w:cs="Arial"/>
          <w:lang w:eastAsia="es-ES"/>
        </w:rPr>
      </w:pPr>
    </w:p>
    <w:p w:rsidR="00020707" w:rsidRPr="00020707" w:rsidRDefault="00020707" w:rsidP="00854ECC">
      <w:pPr>
        <w:numPr>
          <w:ilvl w:val="0"/>
          <w:numId w:val="14"/>
        </w:numPr>
        <w:spacing w:after="0" w:line="240" w:lineRule="auto"/>
        <w:ind w:left="993"/>
        <w:contextualSpacing/>
        <w:jc w:val="both"/>
        <w:rPr>
          <w:rFonts w:ascii="Arial" w:eastAsia="Calibri" w:hAnsi="Arial" w:cs="Arial"/>
          <w:lang w:eastAsia="es-ES"/>
        </w:rPr>
      </w:pPr>
      <w:r w:rsidRPr="00020707">
        <w:rPr>
          <w:rFonts w:ascii="Arial" w:eastAsia="Calibri" w:hAnsi="Arial" w:cs="Arial"/>
          <w:lang w:eastAsia="es-ES"/>
        </w:rPr>
        <w:t xml:space="preserve">Etiqueta del producto terminado para su comercialización, que acredite el cumplimiento de la descripción del bien indicada en el </w:t>
      </w:r>
      <w:r w:rsidRPr="00E018C3">
        <w:rPr>
          <w:rFonts w:ascii="Arial" w:eastAsia="Calibri" w:hAnsi="Arial" w:cs="Arial"/>
          <w:b/>
          <w:lang w:eastAsia="es-ES"/>
        </w:rPr>
        <w:t>Anexo</w:t>
      </w:r>
      <w:r w:rsidR="00E018C3" w:rsidRPr="00E018C3">
        <w:rPr>
          <w:rFonts w:ascii="Arial" w:eastAsia="Calibri" w:hAnsi="Arial" w:cs="Arial"/>
          <w:b/>
          <w:lang w:eastAsia="es-ES"/>
        </w:rPr>
        <w:t xml:space="preserve"> 1</w:t>
      </w:r>
      <w:r w:rsidRPr="00E018C3">
        <w:rPr>
          <w:rFonts w:ascii="Arial" w:eastAsia="Calibri" w:hAnsi="Arial" w:cs="Arial"/>
          <w:b/>
          <w:lang w:eastAsia="es-ES"/>
        </w:rPr>
        <w:t xml:space="preserve"> denominado “</w:t>
      </w:r>
      <w:r w:rsidR="009C66E1">
        <w:rPr>
          <w:rFonts w:ascii="Arial" w:eastAsia="Calibri" w:hAnsi="Arial" w:cs="Arial"/>
          <w:b/>
          <w:lang w:eastAsia="es-ES"/>
        </w:rPr>
        <w:t>R</w:t>
      </w:r>
      <w:r w:rsidR="009C66E1" w:rsidRPr="00E018C3">
        <w:rPr>
          <w:rFonts w:ascii="Arial" w:eastAsia="Calibri" w:hAnsi="Arial" w:cs="Arial"/>
          <w:b/>
          <w:lang w:eastAsia="es-ES"/>
        </w:rPr>
        <w:t>equerimiento</w:t>
      </w:r>
      <w:r w:rsidRPr="00E018C3">
        <w:rPr>
          <w:rFonts w:ascii="Arial" w:eastAsia="Calibri" w:hAnsi="Arial" w:cs="Arial"/>
          <w:b/>
          <w:lang w:eastAsia="es-ES"/>
        </w:rPr>
        <w:t>”</w:t>
      </w:r>
      <w:r w:rsidRPr="00020707">
        <w:rPr>
          <w:rFonts w:ascii="Arial" w:eastAsia="Calibri" w:hAnsi="Arial" w:cs="Arial"/>
          <w:lang w:eastAsia="es-ES"/>
        </w:rPr>
        <w:t xml:space="preserve">. En idioma español, identificando o referenciando </w:t>
      </w:r>
      <w:r w:rsidR="00C133D7">
        <w:rPr>
          <w:rFonts w:ascii="Arial" w:eastAsia="Calibri" w:hAnsi="Arial" w:cs="Arial"/>
          <w:lang w:eastAsia="es-ES"/>
        </w:rPr>
        <w:t>la clave del bien ofertado a 14</w:t>
      </w:r>
      <w:r w:rsidRPr="00020707">
        <w:rPr>
          <w:rFonts w:ascii="Arial" w:eastAsia="Calibri" w:hAnsi="Arial" w:cs="Arial"/>
          <w:lang w:eastAsia="es-ES"/>
        </w:rPr>
        <w:t xml:space="preserve"> dígitos; La etique</w:t>
      </w:r>
      <w:r>
        <w:rPr>
          <w:rFonts w:ascii="Arial" w:eastAsia="Calibri" w:hAnsi="Arial" w:cs="Arial"/>
          <w:lang w:eastAsia="es-ES"/>
        </w:rPr>
        <w:t>ta se define como el marbete, ró</w:t>
      </w:r>
      <w:r w:rsidRPr="00020707">
        <w:rPr>
          <w:rFonts w:ascii="Arial" w:eastAsia="Calibri" w:hAnsi="Arial" w:cs="Arial"/>
          <w:lang w:eastAsia="es-ES"/>
        </w:rPr>
        <w:t>tulo, marca o imagen gráfica, que se haya escrito, impreso, estarcido, marcado, marcado en relieve o en hueco, grabado, adherido o precintado en cualquier material susceptible de contener el insumo, incluyendo el envase mismo; que permita acreditar claramente las especificaciones y características de los bienes ofertados, documental que deberán exhibirse, y</w:t>
      </w:r>
    </w:p>
    <w:p w:rsidR="00020707" w:rsidRPr="000A69EE" w:rsidRDefault="00020707" w:rsidP="003E2C27">
      <w:pPr>
        <w:spacing w:after="0" w:line="240" w:lineRule="auto"/>
        <w:ind w:left="993"/>
        <w:contextualSpacing/>
        <w:jc w:val="both"/>
        <w:rPr>
          <w:rFonts w:ascii="Arial" w:eastAsia="Calibri" w:hAnsi="Arial" w:cs="Arial"/>
          <w:lang w:eastAsia="es-ES"/>
        </w:rPr>
      </w:pPr>
    </w:p>
    <w:p w:rsidR="00020707" w:rsidRPr="00020707" w:rsidRDefault="00020707" w:rsidP="00854ECC">
      <w:pPr>
        <w:numPr>
          <w:ilvl w:val="0"/>
          <w:numId w:val="14"/>
        </w:numPr>
        <w:spacing w:after="0" w:line="240" w:lineRule="auto"/>
        <w:ind w:left="993"/>
        <w:contextualSpacing/>
        <w:jc w:val="both"/>
        <w:rPr>
          <w:rFonts w:ascii="Arial" w:eastAsia="Calibri" w:hAnsi="Arial" w:cs="Arial"/>
          <w:lang w:eastAsia="es-ES"/>
        </w:rPr>
      </w:pPr>
      <w:r w:rsidRPr="00020707">
        <w:rPr>
          <w:rFonts w:ascii="Arial" w:eastAsia="Calibri" w:hAnsi="Arial" w:cs="Arial"/>
          <w:lang w:eastAsia="es-ES"/>
        </w:rPr>
        <w:t>Constancia emitida por COFEPRIS en la que se manifieste que el bien ofertado no requiere de Registro Sanitario, en la que indique de manera expresa la clave y/o descripción del mismo.</w:t>
      </w:r>
    </w:p>
    <w:p w:rsidR="009E4290" w:rsidRPr="000A69EE" w:rsidRDefault="009E4290" w:rsidP="003E2C27">
      <w:pPr>
        <w:spacing w:after="0" w:line="240" w:lineRule="auto"/>
        <w:ind w:left="993"/>
        <w:jc w:val="both"/>
        <w:rPr>
          <w:rFonts w:ascii="Arial" w:eastAsia="Calibri" w:hAnsi="Arial" w:cs="Times New Roman"/>
          <w:lang w:eastAsia="es-ES"/>
        </w:rPr>
      </w:pPr>
    </w:p>
    <w:p w:rsidR="00020707" w:rsidRPr="00020707" w:rsidRDefault="00020707" w:rsidP="00854ECC">
      <w:pPr>
        <w:numPr>
          <w:ilvl w:val="1"/>
          <w:numId w:val="16"/>
        </w:numPr>
        <w:spacing w:after="0" w:line="240" w:lineRule="auto"/>
        <w:ind w:hanging="502"/>
        <w:contextualSpacing/>
        <w:jc w:val="both"/>
        <w:rPr>
          <w:rFonts w:ascii="Arial" w:eastAsia="Calibri" w:hAnsi="Arial" w:cs="Arial"/>
          <w:b/>
          <w:lang w:eastAsia="es-ES"/>
        </w:rPr>
      </w:pPr>
      <w:r w:rsidRPr="00020707">
        <w:rPr>
          <w:rFonts w:ascii="Arial" w:eastAsia="Calibri" w:hAnsi="Arial" w:cs="Arial"/>
          <w:b/>
          <w:lang w:eastAsia="es-ES"/>
        </w:rPr>
        <w:t>Licencias y Avisos</w:t>
      </w:r>
    </w:p>
    <w:p w:rsidR="00020707" w:rsidRPr="000A69EE" w:rsidRDefault="00020707" w:rsidP="00013668">
      <w:pPr>
        <w:spacing w:after="0" w:line="240" w:lineRule="auto"/>
        <w:jc w:val="both"/>
        <w:rPr>
          <w:rFonts w:ascii="Arial" w:eastAsia="Calibri" w:hAnsi="Arial" w:cs="Arial"/>
          <w:lang w:val="es-MX" w:eastAsia="es-ES"/>
        </w:rPr>
      </w:pPr>
    </w:p>
    <w:p w:rsidR="00186909" w:rsidRPr="00020707" w:rsidRDefault="00020707" w:rsidP="009E4290">
      <w:pPr>
        <w:spacing w:after="0" w:line="240" w:lineRule="auto"/>
        <w:ind w:left="426"/>
        <w:jc w:val="both"/>
        <w:rPr>
          <w:rFonts w:ascii="Arial" w:eastAsia="Calibri" w:hAnsi="Arial" w:cs="Arial"/>
          <w:lang w:val="es-MX" w:eastAsia="es-ES"/>
        </w:rPr>
      </w:pPr>
      <w:r w:rsidRPr="00020707">
        <w:rPr>
          <w:rFonts w:ascii="Arial" w:eastAsia="Calibri" w:hAnsi="Arial" w:cs="Arial"/>
          <w:lang w:val="es-MX" w:eastAsia="es-ES"/>
        </w:rPr>
        <w:t>Con independencia de las claves que oferte se deberá integrar:</w:t>
      </w:r>
    </w:p>
    <w:p w:rsidR="00020707" w:rsidRPr="000A69EE" w:rsidRDefault="00020707" w:rsidP="00013668">
      <w:pPr>
        <w:spacing w:after="0" w:line="240" w:lineRule="auto"/>
        <w:jc w:val="both"/>
        <w:rPr>
          <w:rFonts w:ascii="Arial" w:eastAsia="Calibri" w:hAnsi="Arial" w:cs="Arial"/>
          <w:lang w:val="es-MX" w:eastAsia="es-ES"/>
        </w:rPr>
      </w:pPr>
    </w:p>
    <w:p w:rsidR="00020707" w:rsidRPr="00020707" w:rsidRDefault="00E018C3" w:rsidP="00013668">
      <w:pPr>
        <w:spacing w:after="0" w:line="240" w:lineRule="auto"/>
        <w:ind w:left="567"/>
        <w:contextualSpacing/>
        <w:jc w:val="both"/>
        <w:rPr>
          <w:rFonts w:ascii="Arial" w:eastAsia="Times New Roman" w:hAnsi="Arial" w:cs="Arial"/>
          <w:lang w:val="es-MX" w:eastAsia="ar-SA"/>
        </w:rPr>
      </w:pPr>
      <w:r>
        <w:rPr>
          <w:rFonts w:ascii="Arial" w:eastAsia="Times New Roman" w:hAnsi="Arial" w:cs="Arial"/>
          <w:b/>
          <w:lang w:val="es-MX" w:eastAsia="ar-SA"/>
        </w:rPr>
        <w:t>5</w:t>
      </w:r>
      <w:r w:rsidR="00020707" w:rsidRPr="00020707">
        <w:rPr>
          <w:rFonts w:ascii="Arial" w:eastAsia="Times New Roman" w:hAnsi="Arial" w:cs="Arial"/>
          <w:b/>
          <w:lang w:val="es-MX" w:eastAsia="ar-SA"/>
        </w:rPr>
        <w:t xml:space="preserve">.3.1. </w:t>
      </w:r>
      <w:r w:rsidR="00020707" w:rsidRPr="00020707">
        <w:rPr>
          <w:rFonts w:ascii="Arial" w:eastAsia="Times New Roman" w:hAnsi="Arial" w:cs="Arial"/>
          <w:lang w:val="es-MX" w:eastAsia="ar-SA"/>
        </w:rPr>
        <w:t xml:space="preserve">En caso de que el licitante </w:t>
      </w:r>
      <w:r w:rsidR="00020707" w:rsidRPr="00020707">
        <w:rPr>
          <w:rFonts w:ascii="Arial" w:eastAsia="Times New Roman" w:hAnsi="Arial" w:cs="Arial"/>
          <w:b/>
          <w:u w:val="single"/>
          <w:lang w:val="es-MX" w:eastAsia="ar-SA"/>
        </w:rPr>
        <w:t>no</w:t>
      </w:r>
      <w:r w:rsidR="00020707" w:rsidRPr="00020707">
        <w:rPr>
          <w:rFonts w:ascii="Arial" w:eastAsia="Times New Roman" w:hAnsi="Arial" w:cs="Arial"/>
          <w:lang w:val="es-MX" w:eastAsia="ar-SA"/>
        </w:rPr>
        <w:t xml:space="preserve"> sea el titular del Registro Sanitario de los bienes que oferte:</w:t>
      </w:r>
    </w:p>
    <w:p w:rsidR="00020707" w:rsidRPr="000A69EE" w:rsidRDefault="00020707" w:rsidP="00013668">
      <w:pPr>
        <w:spacing w:after="0" w:line="240" w:lineRule="auto"/>
        <w:contextualSpacing/>
        <w:jc w:val="both"/>
        <w:rPr>
          <w:rFonts w:ascii="Arial" w:eastAsia="Times New Roman" w:hAnsi="Arial" w:cs="Arial"/>
          <w:lang w:val="es-MX" w:eastAsia="ar-SA"/>
        </w:rPr>
      </w:pPr>
    </w:p>
    <w:p w:rsidR="00177700" w:rsidRDefault="00177700" w:rsidP="00177700">
      <w:pPr>
        <w:numPr>
          <w:ilvl w:val="0"/>
          <w:numId w:val="5"/>
        </w:numPr>
        <w:suppressAutoHyphens/>
        <w:spacing w:after="0" w:line="240" w:lineRule="auto"/>
        <w:ind w:left="1418" w:hanging="284"/>
        <w:contextualSpacing/>
        <w:jc w:val="both"/>
        <w:rPr>
          <w:rFonts w:ascii="Arial" w:eastAsia="Times New Roman" w:hAnsi="Arial" w:cs="Arial"/>
          <w:lang w:val="es-MX" w:eastAsia="ar-SA"/>
        </w:rPr>
      </w:pPr>
      <w:r w:rsidRPr="00896B76">
        <w:rPr>
          <w:rFonts w:ascii="Arial" w:eastAsia="Times New Roman" w:hAnsi="Arial" w:cs="Arial"/>
          <w:lang w:val="es-MX" w:eastAsia="ar-SA"/>
        </w:rPr>
        <w:t>Aviso de Funcionamiento.</w:t>
      </w:r>
      <w:r>
        <w:rPr>
          <w:rFonts w:ascii="Arial" w:eastAsia="Times New Roman" w:hAnsi="Arial" w:cs="Arial"/>
          <w:lang w:val="es-MX" w:eastAsia="ar-SA"/>
        </w:rPr>
        <w:t xml:space="preserve"> </w:t>
      </w:r>
      <w:r w:rsidR="00646818">
        <w:rPr>
          <w:rFonts w:ascii="Arial" w:eastAsia="Times New Roman" w:hAnsi="Arial" w:cs="Arial"/>
          <w:lang w:val="es-MX" w:eastAsia="ar-SA"/>
        </w:rPr>
        <w:t>E</w:t>
      </w:r>
      <w:r w:rsidR="00790A12">
        <w:rPr>
          <w:rFonts w:ascii="Arial" w:eastAsia="Times New Roman" w:hAnsi="Arial" w:cs="Arial"/>
          <w:lang w:val="es-MX" w:eastAsia="ar-SA"/>
        </w:rPr>
        <w:t>n el que se indique en el apartado datos del producto o servicio nuevo o a modificar: Categoría: “insumos para la salud”, Grupo: “dispositivos médicos”, Subgrupo: “indicando el subgrupo conforme a los bienes ofertados”.</w:t>
      </w:r>
    </w:p>
    <w:p w:rsidR="00177700" w:rsidRPr="00177700" w:rsidRDefault="00177700" w:rsidP="00177700">
      <w:pPr>
        <w:suppressAutoHyphens/>
        <w:spacing w:after="0" w:line="240" w:lineRule="auto"/>
        <w:ind w:left="1418"/>
        <w:contextualSpacing/>
        <w:jc w:val="both"/>
        <w:rPr>
          <w:rFonts w:ascii="Arial" w:eastAsia="Times New Roman" w:hAnsi="Arial" w:cs="Arial"/>
          <w:sz w:val="18"/>
          <w:szCs w:val="18"/>
          <w:lang w:val="es-MX" w:eastAsia="ar-SA"/>
        </w:rPr>
      </w:pPr>
    </w:p>
    <w:p w:rsidR="00020707" w:rsidRPr="00D677D8" w:rsidRDefault="00177700" w:rsidP="00D677D8">
      <w:pPr>
        <w:numPr>
          <w:ilvl w:val="0"/>
          <w:numId w:val="5"/>
        </w:numPr>
        <w:suppressAutoHyphens/>
        <w:spacing w:after="0" w:line="240" w:lineRule="auto"/>
        <w:ind w:left="1418" w:hanging="284"/>
        <w:contextualSpacing/>
        <w:jc w:val="both"/>
        <w:rPr>
          <w:rFonts w:ascii="Arial" w:eastAsia="Times New Roman" w:hAnsi="Arial" w:cs="Arial"/>
          <w:lang w:val="es-MX" w:eastAsia="ar-SA"/>
        </w:rPr>
      </w:pPr>
      <w:r w:rsidRPr="00896B76">
        <w:rPr>
          <w:rFonts w:ascii="Arial" w:eastAsia="Times New Roman" w:hAnsi="Arial" w:cs="Arial"/>
          <w:lang w:val="es-MX" w:eastAsia="ar-SA"/>
        </w:rPr>
        <w:t xml:space="preserve">Aviso de Responsable Sanitario. </w:t>
      </w:r>
      <w:r w:rsidR="00AB3C7A" w:rsidRPr="00D677D8">
        <w:rPr>
          <w:rFonts w:eastAsia="Times New Roman" w:cs="Arial"/>
          <w:lang w:val="es-MX" w:eastAsia="ar-SA"/>
        </w:rPr>
        <w:t xml:space="preserve"> </w:t>
      </w:r>
    </w:p>
    <w:p w:rsidR="00020707" w:rsidRPr="006B71ED" w:rsidRDefault="00020707" w:rsidP="00013668">
      <w:pPr>
        <w:spacing w:after="0" w:line="240" w:lineRule="auto"/>
        <w:jc w:val="both"/>
        <w:rPr>
          <w:rFonts w:ascii="Cambria" w:eastAsia="Calibri" w:hAnsi="Cambria" w:cs="Times New Roman"/>
          <w:lang w:val="es-MX"/>
        </w:rPr>
      </w:pPr>
    </w:p>
    <w:p w:rsidR="006949C2" w:rsidRDefault="00020707" w:rsidP="00854ECC">
      <w:pPr>
        <w:keepNext/>
        <w:numPr>
          <w:ilvl w:val="1"/>
          <w:numId w:val="16"/>
        </w:numPr>
        <w:suppressAutoHyphens/>
        <w:spacing w:after="0" w:line="240" w:lineRule="auto"/>
        <w:ind w:hanging="219"/>
        <w:jc w:val="both"/>
        <w:outlineLvl w:val="2"/>
        <w:rPr>
          <w:rFonts w:ascii="Arial" w:eastAsia="Calibri" w:hAnsi="Arial" w:cs="Arial"/>
          <w:b/>
          <w:lang w:val="es-MX"/>
        </w:rPr>
      </w:pPr>
      <w:r w:rsidRPr="00020707">
        <w:rPr>
          <w:rFonts w:ascii="Arial" w:eastAsia="Calibri" w:hAnsi="Arial" w:cs="Arial"/>
          <w:b/>
          <w:lang w:val="es-MX"/>
        </w:rPr>
        <w:t>Carta de Respaldo.</w:t>
      </w:r>
    </w:p>
    <w:p w:rsidR="00020707" w:rsidRPr="00020707" w:rsidRDefault="00020707" w:rsidP="00013668">
      <w:pPr>
        <w:keepNext/>
        <w:suppressAutoHyphens/>
        <w:spacing w:after="0" w:line="240" w:lineRule="auto"/>
        <w:ind w:left="928"/>
        <w:jc w:val="both"/>
        <w:outlineLvl w:val="2"/>
        <w:rPr>
          <w:rFonts w:ascii="Arial" w:eastAsia="Calibri" w:hAnsi="Arial" w:cs="Arial"/>
          <w:b/>
          <w:lang w:val="es-MX"/>
        </w:rPr>
      </w:pPr>
      <w:r w:rsidRPr="00020707">
        <w:rPr>
          <w:rFonts w:ascii="Arial" w:eastAsia="Calibri" w:hAnsi="Arial" w:cs="Arial"/>
          <w:b/>
          <w:lang w:val="es-MX"/>
        </w:rPr>
        <w:t xml:space="preserve"> </w:t>
      </w:r>
    </w:p>
    <w:p w:rsidR="00020707" w:rsidRPr="00020707" w:rsidRDefault="00020707" w:rsidP="00013668">
      <w:pPr>
        <w:keepNext/>
        <w:suppressAutoHyphens/>
        <w:spacing w:after="0" w:line="240" w:lineRule="auto"/>
        <w:ind w:left="360"/>
        <w:jc w:val="both"/>
        <w:outlineLvl w:val="2"/>
        <w:rPr>
          <w:rFonts w:ascii="Arial" w:eastAsia="Times New Roman" w:hAnsi="Arial" w:cs="Arial"/>
          <w:bCs/>
          <w:lang w:val="es-MX"/>
        </w:rPr>
      </w:pPr>
      <w:r w:rsidRPr="00020707">
        <w:rPr>
          <w:rFonts w:ascii="Arial" w:eastAsia="Times New Roman" w:hAnsi="Arial" w:cs="Arial"/>
          <w:bCs/>
          <w:lang w:val="es-MX"/>
        </w:rPr>
        <w:t xml:space="preserve">Aplicable, sólo en el caso de que el licitante no sea titular del o los Registros Sanitarios de los bienes que oferta, </w:t>
      </w:r>
      <w:r w:rsidR="00802068">
        <w:rPr>
          <w:rFonts w:ascii="Arial" w:eastAsia="Times New Roman" w:hAnsi="Arial" w:cs="Arial"/>
          <w:bCs/>
          <w:lang w:val="es-MX"/>
        </w:rPr>
        <w:t xml:space="preserve">o </w:t>
      </w:r>
      <w:r w:rsidRPr="00020707">
        <w:rPr>
          <w:rFonts w:ascii="Arial" w:eastAsia="Times New Roman" w:hAnsi="Arial" w:cs="Arial"/>
          <w:bCs/>
          <w:lang w:val="es-MX"/>
        </w:rPr>
        <w:t xml:space="preserve">de las marcas que oferte para las claves que </w:t>
      </w:r>
      <w:r w:rsidR="00B11684">
        <w:rPr>
          <w:rFonts w:ascii="Arial" w:eastAsia="Times New Roman" w:hAnsi="Arial" w:cs="Arial"/>
          <w:bCs/>
          <w:lang w:val="es-MX"/>
        </w:rPr>
        <w:t>no requieren registro sanitario</w:t>
      </w:r>
      <w:r w:rsidRPr="00020707">
        <w:rPr>
          <w:rFonts w:ascii="Arial" w:eastAsia="Times New Roman" w:hAnsi="Arial" w:cs="Arial"/>
          <w:bCs/>
          <w:lang w:val="es-MX"/>
        </w:rPr>
        <w:t>, en los que se deberá integrar como parte de la propuesta escrito del (los) titular (es) del registro (s) sanitario (s), o fabricante en papel membretado y firmado por el representante legal,  en la que manifieste:</w:t>
      </w:r>
    </w:p>
    <w:p w:rsidR="00020707" w:rsidRDefault="00020707" w:rsidP="00013668">
      <w:pPr>
        <w:spacing w:after="0" w:line="240" w:lineRule="auto"/>
        <w:jc w:val="both"/>
        <w:rPr>
          <w:rFonts w:ascii="Cambria" w:eastAsia="Calibri" w:hAnsi="Cambria" w:cs="Times New Roman"/>
          <w:lang w:val="es-MX"/>
        </w:rPr>
      </w:pPr>
    </w:p>
    <w:p w:rsidR="00062B5F" w:rsidRPr="00020707" w:rsidRDefault="00062B5F" w:rsidP="00013668">
      <w:pPr>
        <w:spacing w:after="0" w:line="240" w:lineRule="auto"/>
        <w:jc w:val="both"/>
        <w:rPr>
          <w:rFonts w:ascii="Cambria" w:eastAsia="Calibri" w:hAnsi="Cambria" w:cs="Times New Roman"/>
          <w:lang w:val="es-MX"/>
        </w:rPr>
      </w:pPr>
    </w:p>
    <w:p w:rsidR="00020707" w:rsidRPr="00020707" w:rsidRDefault="00020707" w:rsidP="00854ECC">
      <w:pPr>
        <w:keepNext/>
        <w:numPr>
          <w:ilvl w:val="0"/>
          <w:numId w:val="8"/>
        </w:numPr>
        <w:suppressAutoHyphens/>
        <w:spacing w:after="0" w:line="240" w:lineRule="auto"/>
        <w:jc w:val="both"/>
        <w:outlineLvl w:val="2"/>
        <w:rPr>
          <w:rFonts w:ascii="Arial" w:eastAsia="Times New Roman" w:hAnsi="Arial" w:cs="Arial"/>
          <w:bCs/>
          <w:lang w:val="es-MX"/>
        </w:rPr>
      </w:pPr>
      <w:r w:rsidRPr="00020707">
        <w:rPr>
          <w:rFonts w:ascii="Arial" w:eastAsia="Times New Roman" w:hAnsi="Arial" w:cs="Arial"/>
          <w:bCs/>
          <w:lang w:val="es-MX"/>
        </w:rPr>
        <w:t>La clave y registro o marca, que respalda,</w:t>
      </w:r>
    </w:p>
    <w:p w:rsidR="00020707" w:rsidRPr="00020707" w:rsidRDefault="00C8026E" w:rsidP="00854ECC">
      <w:pPr>
        <w:keepNext/>
        <w:numPr>
          <w:ilvl w:val="0"/>
          <w:numId w:val="8"/>
        </w:numPr>
        <w:suppressAutoHyphens/>
        <w:spacing w:after="0" w:line="240" w:lineRule="auto"/>
        <w:jc w:val="both"/>
        <w:outlineLvl w:val="2"/>
        <w:rPr>
          <w:rFonts w:ascii="Arial" w:eastAsia="Times New Roman" w:hAnsi="Arial" w:cs="Arial"/>
          <w:bCs/>
          <w:lang w:val="es-MX"/>
        </w:rPr>
      </w:pPr>
      <w:r>
        <w:rPr>
          <w:rFonts w:ascii="Arial" w:eastAsia="Times New Roman" w:hAnsi="Arial" w:cs="Arial"/>
          <w:bCs/>
          <w:lang w:val="es-MX"/>
        </w:rPr>
        <w:t>La  cantidad de bienes</w:t>
      </w:r>
      <w:r w:rsidR="00020707" w:rsidRPr="00020707">
        <w:rPr>
          <w:rFonts w:ascii="Arial" w:eastAsia="Times New Roman" w:hAnsi="Arial" w:cs="Arial"/>
          <w:bCs/>
          <w:lang w:val="es-MX"/>
        </w:rPr>
        <w:t xml:space="preserve"> con los que respalda la propuesta del licitante,</w:t>
      </w:r>
    </w:p>
    <w:p w:rsidR="00020707" w:rsidRPr="00020707" w:rsidRDefault="00020707" w:rsidP="00854ECC">
      <w:pPr>
        <w:keepNext/>
        <w:numPr>
          <w:ilvl w:val="0"/>
          <w:numId w:val="8"/>
        </w:numPr>
        <w:suppressAutoHyphens/>
        <w:spacing w:after="0" w:line="240" w:lineRule="auto"/>
        <w:jc w:val="both"/>
        <w:outlineLvl w:val="2"/>
        <w:rPr>
          <w:rFonts w:ascii="Arial" w:eastAsia="Times New Roman" w:hAnsi="Arial" w:cs="Arial"/>
          <w:bCs/>
          <w:lang w:val="es-MX"/>
        </w:rPr>
      </w:pPr>
      <w:r w:rsidRPr="00020707">
        <w:rPr>
          <w:rFonts w:ascii="Arial" w:eastAsia="Times New Roman" w:hAnsi="Arial" w:cs="Arial"/>
          <w:bCs/>
          <w:lang w:val="es-MX"/>
        </w:rPr>
        <w:t xml:space="preserve">La obligación de cumplir con el tiempo de entrega y plazo de garantía de los insumos para la salud objeto de ésta licitación; por la (s) clave (s) en la (s) que participe el licitante, </w:t>
      </w:r>
    </w:p>
    <w:p w:rsidR="00020707" w:rsidRPr="00020707" w:rsidRDefault="00020707" w:rsidP="00854ECC">
      <w:pPr>
        <w:keepNext/>
        <w:numPr>
          <w:ilvl w:val="0"/>
          <w:numId w:val="8"/>
        </w:numPr>
        <w:suppressAutoHyphens/>
        <w:spacing w:after="0" w:line="240" w:lineRule="auto"/>
        <w:jc w:val="both"/>
        <w:outlineLvl w:val="2"/>
        <w:rPr>
          <w:rFonts w:ascii="Arial" w:eastAsia="Times New Roman" w:hAnsi="Arial" w:cs="Arial"/>
          <w:bCs/>
          <w:lang w:val="es-MX"/>
        </w:rPr>
      </w:pPr>
      <w:r w:rsidRPr="00020707">
        <w:rPr>
          <w:rFonts w:ascii="Arial" w:eastAsia="Times New Roman" w:hAnsi="Arial" w:cs="Arial"/>
          <w:bCs/>
          <w:lang w:val="es-MX"/>
        </w:rPr>
        <w:t>El compromiso de poner a la vista las especificaciones técnicas de calidad, métodos de prueba, sustancias de referencia y los estudios de estabilidad acelerada y a largo plazo, así como la validación de métodos de prueba de los insumos que oferta, en el momento que se le requiera, y</w:t>
      </w:r>
    </w:p>
    <w:p w:rsidR="00020707" w:rsidRPr="00FD528D" w:rsidRDefault="00020707" w:rsidP="00FD528D">
      <w:pPr>
        <w:numPr>
          <w:ilvl w:val="0"/>
          <w:numId w:val="12"/>
        </w:numPr>
        <w:spacing w:after="0" w:line="240" w:lineRule="auto"/>
        <w:contextualSpacing/>
        <w:jc w:val="both"/>
        <w:rPr>
          <w:rFonts w:ascii="Arial" w:eastAsia="Calibri" w:hAnsi="Arial" w:cs="Arial"/>
          <w:lang w:eastAsia="es-ES"/>
        </w:rPr>
      </w:pPr>
      <w:r w:rsidRPr="00020707">
        <w:rPr>
          <w:rFonts w:ascii="Arial" w:eastAsia="Calibri" w:hAnsi="Arial" w:cs="Arial"/>
          <w:lang w:eastAsia="es-ES"/>
        </w:rPr>
        <w:t>La manifestación de que los bienes terapéuticos ofertados cumplen co</w:t>
      </w:r>
      <w:r w:rsidR="009C66E1">
        <w:rPr>
          <w:rFonts w:ascii="Arial" w:eastAsia="Calibri" w:hAnsi="Arial" w:cs="Arial"/>
          <w:lang w:eastAsia="es-ES"/>
        </w:rPr>
        <w:t xml:space="preserve">n lo establecido en el numeral </w:t>
      </w:r>
      <w:r w:rsidR="009C66E1" w:rsidRPr="00767CA9">
        <w:rPr>
          <w:rFonts w:ascii="Arial" w:eastAsia="Calibri" w:hAnsi="Arial" w:cs="Arial"/>
          <w:b/>
          <w:lang w:eastAsia="es-ES"/>
        </w:rPr>
        <w:t>4</w:t>
      </w:r>
      <w:r w:rsidRPr="00767CA9">
        <w:rPr>
          <w:rFonts w:ascii="Arial" w:eastAsia="Calibri" w:hAnsi="Arial" w:cs="Arial"/>
          <w:b/>
          <w:lang w:eastAsia="es-ES"/>
        </w:rPr>
        <w:t>.1</w:t>
      </w:r>
      <w:r w:rsidRPr="00020707">
        <w:rPr>
          <w:rFonts w:ascii="Arial" w:eastAsia="Calibri" w:hAnsi="Arial" w:cs="Arial"/>
          <w:lang w:eastAsia="es-ES"/>
        </w:rPr>
        <w:t xml:space="preserve"> de los términos y condiciones.</w:t>
      </w:r>
    </w:p>
    <w:p w:rsidR="00F317BF" w:rsidRPr="006B71ED" w:rsidRDefault="00F317BF" w:rsidP="00013668">
      <w:pPr>
        <w:spacing w:after="0" w:line="240" w:lineRule="auto"/>
        <w:ind w:left="720"/>
        <w:contextualSpacing/>
        <w:jc w:val="both"/>
        <w:rPr>
          <w:rFonts w:ascii="Arial" w:eastAsia="Calibri" w:hAnsi="Arial" w:cs="Arial"/>
          <w:lang w:eastAsia="es-ES"/>
        </w:rPr>
      </w:pPr>
    </w:p>
    <w:p w:rsidR="00020707" w:rsidRPr="00C654F4" w:rsidRDefault="00020707" w:rsidP="00854ECC">
      <w:pPr>
        <w:pStyle w:val="Prrafodelista"/>
        <w:numPr>
          <w:ilvl w:val="0"/>
          <w:numId w:val="16"/>
        </w:numPr>
        <w:rPr>
          <w:b/>
          <w:sz w:val="22"/>
          <w:szCs w:val="22"/>
        </w:rPr>
      </w:pPr>
      <w:r w:rsidRPr="00C654F4">
        <w:rPr>
          <w:b/>
          <w:sz w:val="22"/>
          <w:szCs w:val="22"/>
        </w:rPr>
        <w:t>Folletos</w:t>
      </w:r>
      <w:r w:rsidRPr="00C654F4">
        <w:rPr>
          <w:b/>
          <w:sz w:val="22"/>
          <w:szCs w:val="22"/>
          <w:lang w:val="es-MX"/>
        </w:rPr>
        <w:t xml:space="preserve"> o</w:t>
      </w:r>
      <w:r w:rsidRPr="00C654F4">
        <w:rPr>
          <w:b/>
          <w:sz w:val="22"/>
          <w:szCs w:val="22"/>
        </w:rPr>
        <w:t xml:space="preserve"> catálogos</w:t>
      </w:r>
      <w:r w:rsidRPr="00C654F4">
        <w:rPr>
          <w:b/>
          <w:sz w:val="22"/>
          <w:szCs w:val="22"/>
          <w:lang w:val="es-MX"/>
        </w:rPr>
        <w:t xml:space="preserve"> o</w:t>
      </w:r>
      <w:r w:rsidRPr="00C654F4">
        <w:rPr>
          <w:b/>
          <w:sz w:val="22"/>
          <w:szCs w:val="22"/>
        </w:rPr>
        <w:t xml:space="preserve"> fotogra</w:t>
      </w:r>
      <w:r w:rsidRPr="00C654F4">
        <w:rPr>
          <w:b/>
          <w:sz w:val="22"/>
          <w:szCs w:val="22"/>
          <w:lang w:val="es-MX"/>
        </w:rPr>
        <w:t>fías o manuales, entre otros, para comprobar las    especificac</w:t>
      </w:r>
      <w:r w:rsidR="00C654F4">
        <w:rPr>
          <w:b/>
          <w:sz w:val="22"/>
          <w:szCs w:val="22"/>
          <w:lang w:val="es-MX"/>
        </w:rPr>
        <w:t>iones técnicas requeridas. (4.24</w:t>
      </w:r>
      <w:r w:rsidRPr="00C654F4">
        <w:rPr>
          <w:b/>
          <w:sz w:val="22"/>
          <w:szCs w:val="22"/>
          <w:lang w:val="es-MX"/>
        </w:rPr>
        <w:t xml:space="preserve">.4 </w:t>
      </w:r>
      <w:r w:rsidR="00B8276C">
        <w:rPr>
          <w:b/>
          <w:sz w:val="22"/>
          <w:szCs w:val="22"/>
          <w:lang w:val="es-MX"/>
        </w:rPr>
        <w:t>e</w:t>
      </w:r>
      <w:r w:rsidRPr="00C654F4">
        <w:rPr>
          <w:b/>
          <w:sz w:val="22"/>
          <w:szCs w:val="22"/>
          <w:lang w:val="es-MX"/>
        </w:rPr>
        <w:t xml:space="preserve">) </w:t>
      </w:r>
      <w:r w:rsidR="00D31377">
        <w:rPr>
          <w:b/>
          <w:sz w:val="22"/>
          <w:szCs w:val="22"/>
          <w:lang w:val="es-MX"/>
        </w:rPr>
        <w:t xml:space="preserve">de </w:t>
      </w:r>
      <w:r w:rsidRPr="00C654F4">
        <w:rPr>
          <w:b/>
          <w:sz w:val="22"/>
          <w:szCs w:val="22"/>
          <w:lang w:val="es-MX"/>
        </w:rPr>
        <w:t>P</w:t>
      </w:r>
      <w:r w:rsidR="00D31377">
        <w:rPr>
          <w:b/>
          <w:sz w:val="22"/>
          <w:szCs w:val="22"/>
          <w:lang w:val="es-MX"/>
        </w:rPr>
        <w:t>OBALINES</w:t>
      </w:r>
      <w:r w:rsidRPr="00C654F4">
        <w:rPr>
          <w:b/>
          <w:sz w:val="22"/>
          <w:szCs w:val="22"/>
          <w:lang w:val="es-MX"/>
        </w:rPr>
        <w:t>).</w:t>
      </w:r>
    </w:p>
    <w:p w:rsidR="00020707" w:rsidRPr="00C654F4" w:rsidRDefault="00020707" w:rsidP="00013668">
      <w:pPr>
        <w:spacing w:after="0" w:line="240" w:lineRule="auto"/>
        <w:ind w:left="567"/>
        <w:contextualSpacing/>
        <w:jc w:val="both"/>
        <w:rPr>
          <w:rFonts w:ascii="Arial" w:eastAsia="Calibri" w:hAnsi="Arial" w:cs="Times New Roman"/>
          <w:b/>
          <w:lang w:val="x-none" w:eastAsia="es-ES"/>
        </w:rPr>
      </w:pPr>
    </w:p>
    <w:p w:rsidR="00020707" w:rsidRPr="00020707" w:rsidRDefault="00020707" w:rsidP="00C853F3">
      <w:pPr>
        <w:spacing w:after="0" w:line="240" w:lineRule="auto"/>
        <w:ind w:left="142"/>
        <w:contextualSpacing/>
        <w:jc w:val="both"/>
        <w:rPr>
          <w:rFonts w:ascii="Arial" w:eastAsia="Times New Roman" w:hAnsi="Arial" w:cs="Arial"/>
          <w:b/>
          <w:bCs/>
          <w:lang w:val="es-MX"/>
        </w:rPr>
      </w:pPr>
      <w:r w:rsidRPr="00020707">
        <w:rPr>
          <w:rFonts w:ascii="Arial" w:eastAsia="Times New Roman" w:hAnsi="Arial" w:cs="Arial"/>
          <w:b/>
          <w:bCs/>
          <w:lang w:val="es-MX"/>
        </w:rPr>
        <w:t xml:space="preserve">De ofertar claves </w:t>
      </w:r>
      <w:r w:rsidR="002460BD">
        <w:rPr>
          <w:rFonts w:ascii="Arial" w:eastAsia="Times New Roman" w:hAnsi="Arial" w:cs="Arial"/>
          <w:b/>
          <w:bCs/>
          <w:lang w:val="es-MX"/>
        </w:rPr>
        <w:t>que requieren registro sanitario</w:t>
      </w:r>
      <w:r w:rsidRPr="00020707">
        <w:rPr>
          <w:rFonts w:ascii="Arial" w:eastAsia="Times New Roman" w:hAnsi="Arial" w:cs="Arial"/>
          <w:bCs/>
          <w:lang w:val="es-MX"/>
        </w:rPr>
        <w:t xml:space="preserve">, </w:t>
      </w:r>
      <w:r w:rsidR="00903D83" w:rsidRPr="00D03630">
        <w:rPr>
          <w:rFonts w:ascii="Arial" w:eastAsia="Times New Roman" w:hAnsi="Arial" w:cs="Arial"/>
          <w:bCs/>
          <w:lang w:val="es-MX"/>
        </w:rPr>
        <w:t xml:space="preserve">para comprobar las especificaciones técnicas requeridas </w:t>
      </w:r>
      <w:r w:rsidR="00903D83" w:rsidRPr="00D03630">
        <w:rPr>
          <w:rFonts w:ascii="Arial" w:eastAsia="Times New Roman" w:hAnsi="Arial" w:cs="Arial"/>
          <w:b/>
          <w:bCs/>
          <w:lang w:val="es-MX"/>
        </w:rPr>
        <w:t>deberá estar contenida en los Registros Sanitarios o sus anexos</w:t>
      </w:r>
      <w:r w:rsidR="00903D83" w:rsidRPr="00D03630">
        <w:rPr>
          <w:rFonts w:ascii="Arial" w:eastAsia="Times New Roman" w:hAnsi="Arial" w:cs="Arial"/>
          <w:bCs/>
          <w:lang w:val="es-MX"/>
        </w:rPr>
        <w:t xml:space="preserve">. </w:t>
      </w:r>
      <w:r w:rsidRPr="00D03630">
        <w:rPr>
          <w:rFonts w:ascii="Arial" w:eastAsia="Times New Roman" w:hAnsi="Arial" w:cs="Arial"/>
          <w:bCs/>
          <w:lang w:val="es-MX"/>
        </w:rPr>
        <w:t xml:space="preserve"> </w:t>
      </w:r>
    </w:p>
    <w:p w:rsidR="00020707" w:rsidRPr="006B71ED" w:rsidRDefault="00020707" w:rsidP="00C853F3">
      <w:pPr>
        <w:spacing w:after="0" w:line="240" w:lineRule="auto"/>
        <w:ind w:left="142"/>
        <w:contextualSpacing/>
        <w:jc w:val="both"/>
        <w:rPr>
          <w:rFonts w:ascii="Arial" w:eastAsia="Times New Roman" w:hAnsi="Arial" w:cs="Arial"/>
          <w:b/>
          <w:bCs/>
          <w:lang w:val="es-MX"/>
        </w:rPr>
      </w:pPr>
    </w:p>
    <w:p w:rsidR="00020707" w:rsidRPr="00020707" w:rsidRDefault="00020707" w:rsidP="00C853F3">
      <w:pPr>
        <w:spacing w:after="0" w:line="240" w:lineRule="auto"/>
        <w:ind w:left="142"/>
        <w:contextualSpacing/>
        <w:jc w:val="both"/>
        <w:rPr>
          <w:rFonts w:ascii="Arial" w:eastAsia="Times New Roman" w:hAnsi="Arial" w:cs="Arial"/>
          <w:b/>
          <w:bCs/>
          <w:lang w:val="es-MX"/>
        </w:rPr>
      </w:pPr>
      <w:r w:rsidRPr="005F5CF6">
        <w:rPr>
          <w:rFonts w:ascii="Arial" w:eastAsia="Times New Roman" w:hAnsi="Arial" w:cs="Arial"/>
          <w:b/>
          <w:bCs/>
          <w:lang w:val="es-MX"/>
        </w:rPr>
        <w:t xml:space="preserve">De ofertar </w:t>
      </w:r>
      <w:r w:rsidR="005F5CF6" w:rsidRPr="005F5CF6">
        <w:rPr>
          <w:rFonts w:ascii="Arial" w:eastAsia="Times New Roman" w:hAnsi="Arial" w:cs="Arial"/>
          <w:b/>
          <w:bCs/>
          <w:lang w:val="es-MX"/>
        </w:rPr>
        <w:t>la</w:t>
      </w:r>
      <w:r w:rsidR="008D22BF" w:rsidRPr="005F5CF6">
        <w:rPr>
          <w:rFonts w:ascii="Arial" w:eastAsia="Times New Roman" w:hAnsi="Arial" w:cs="Arial"/>
          <w:b/>
          <w:bCs/>
          <w:lang w:val="es-MX"/>
        </w:rPr>
        <w:t xml:space="preserve"> </w:t>
      </w:r>
      <w:r w:rsidR="005F5CF6" w:rsidRPr="005F5CF6">
        <w:rPr>
          <w:rFonts w:ascii="Arial" w:eastAsia="Times New Roman" w:hAnsi="Arial" w:cs="Arial"/>
          <w:b/>
          <w:bCs/>
          <w:lang w:val="es-MX"/>
        </w:rPr>
        <w:t>clave</w:t>
      </w:r>
      <w:r w:rsidR="008D22BF" w:rsidRPr="005F5CF6">
        <w:rPr>
          <w:rFonts w:ascii="Arial" w:eastAsia="Times New Roman" w:hAnsi="Arial" w:cs="Arial"/>
          <w:b/>
          <w:bCs/>
          <w:lang w:val="es-MX"/>
        </w:rPr>
        <w:t xml:space="preserve"> </w:t>
      </w:r>
      <w:r w:rsidR="005F5CF6" w:rsidRPr="005F5CF6">
        <w:rPr>
          <w:rFonts w:ascii="Arial" w:eastAsia="Calibri" w:hAnsi="Arial" w:cs="Arial"/>
          <w:b/>
        </w:rPr>
        <w:t>060.908.0924.11.01</w:t>
      </w:r>
      <w:r w:rsidR="008D22BF" w:rsidRPr="005F5CF6">
        <w:rPr>
          <w:rFonts w:ascii="Arial" w:eastAsia="Calibri" w:hAnsi="Arial" w:cs="Arial"/>
          <w:b/>
        </w:rPr>
        <w:t>,</w:t>
      </w:r>
      <w:r w:rsidR="005F5CF6" w:rsidRPr="005F5CF6">
        <w:rPr>
          <w:rFonts w:ascii="Arial" w:eastAsia="Times New Roman" w:hAnsi="Arial" w:cs="Arial"/>
          <w:b/>
          <w:bCs/>
          <w:lang w:val="es-MX"/>
        </w:rPr>
        <w:t xml:space="preserve"> que no requiere</w:t>
      </w:r>
      <w:r w:rsidRPr="005F5CF6">
        <w:rPr>
          <w:rFonts w:ascii="Arial" w:eastAsia="Times New Roman" w:hAnsi="Arial" w:cs="Arial"/>
          <w:b/>
          <w:bCs/>
          <w:lang w:val="es-MX"/>
        </w:rPr>
        <w:t xml:space="preserve"> registro sanitario</w:t>
      </w:r>
      <w:r w:rsidRPr="00020707">
        <w:rPr>
          <w:rFonts w:ascii="Arial" w:eastAsia="Times New Roman" w:hAnsi="Arial" w:cs="Arial"/>
          <w:bCs/>
          <w:lang w:val="es-MX"/>
        </w:rPr>
        <w:t xml:space="preserve">, para acreditar la especificación de los bienes ofertados, el licitante deberá integrar como parte de su propuesta técnica etiqueta del producto terminado para su comercialización, que acredite el cumplimiento de la descripción del bien indicado en el </w:t>
      </w:r>
      <w:r w:rsidRPr="009C66E1">
        <w:rPr>
          <w:rFonts w:ascii="Arial" w:eastAsia="Times New Roman" w:hAnsi="Arial" w:cs="Arial"/>
          <w:b/>
          <w:bCs/>
          <w:lang w:val="es-MX"/>
        </w:rPr>
        <w:t>Anexo</w:t>
      </w:r>
      <w:r w:rsidR="009C66E1" w:rsidRPr="009C66E1">
        <w:rPr>
          <w:rFonts w:ascii="Arial" w:eastAsia="Times New Roman" w:hAnsi="Arial" w:cs="Arial"/>
          <w:b/>
          <w:bCs/>
          <w:lang w:val="es-MX"/>
        </w:rPr>
        <w:t xml:space="preserve"> 1</w:t>
      </w:r>
      <w:r w:rsidRPr="009C66E1">
        <w:rPr>
          <w:rFonts w:ascii="Arial" w:eastAsia="Times New Roman" w:hAnsi="Arial" w:cs="Arial"/>
          <w:b/>
          <w:bCs/>
          <w:lang w:val="es-MX"/>
        </w:rPr>
        <w:t xml:space="preserve"> denominado “</w:t>
      </w:r>
      <w:r w:rsidR="009C66E1">
        <w:rPr>
          <w:rFonts w:ascii="Arial" w:eastAsia="Times New Roman" w:hAnsi="Arial" w:cs="Arial"/>
          <w:b/>
          <w:bCs/>
          <w:lang w:val="es-MX"/>
        </w:rPr>
        <w:t>R</w:t>
      </w:r>
      <w:r w:rsidR="009C66E1" w:rsidRPr="009C66E1">
        <w:rPr>
          <w:rFonts w:ascii="Arial" w:eastAsia="Times New Roman" w:hAnsi="Arial" w:cs="Arial"/>
          <w:b/>
          <w:bCs/>
          <w:lang w:val="es-MX"/>
        </w:rPr>
        <w:t>equerimiento</w:t>
      </w:r>
      <w:r w:rsidRPr="00020707">
        <w:rPr>
          <w:rFonts w:ascii="Arial" w:eastAsia="Times New Roman" w:hAnsi="Arial" w:cs="Arial"/>
          <w:bCs/>
          <w:lang w:val="es-MX"/>
        </w:rPr>
        <w:t xml:space="preserve">”, en idioma español, </w:t>
      </w:r>
      <w:r w:rsidR="00B42161" w:rsidRPr="00B42161">
        <w:rPr>
          <w:rFonts w:ascii="Arial" w:eastAsia="Times New Roman" w:hAnsi="Arial" w:cs="Arial"/>
          <w:bCs/>
          <w:lang w:val="es-MX"/>
        </w:rPr>
        <w:t>identificando o referenciando la clave del bien ofertado a 14 dígitos. La etiqueta se define como el marbete, rotulo, marca o imagen gráfica que se encuentre escrito, impreso, estarcido, marcado en relieve o en hueco, grabado, adherido o precintado en cualquier material susceptible de contener el insumo, incluyendo el envase mismo, que permitan acreditar claramente las especificaciones y características de los bienes ofertados; documental que deberán integrarse en la propuesta técnica</w:t>
      </w:r>
      <w:r w:rsidRPr="00020707">
        <w:rPr>
          <w:rFonts w:ascii="Arial" w:eastAsia="Times New Roman" w:hAnsi="Arial" w:cs="Arial"/>
          <w:bCs/>
          <w:lang w:val="es-MX"/>
        </w:rPr>
        <w:t>.</w:t>
      </w:r>
    </w:p>
    <w:p w:rsidR="009E4290" w:rsidRPr="006B71ED" w:rsidRDefault="009E4290" w:rsidP="009E4290">
      <w:pPr>
        <w:spacing w:after="0" w:line="240" w:lineRule="auto"/>
        <w:contextualSpacing/>
        <w:jc w:val="both"/>
        <w:rPr>
          <w:rFonts w:ascii="Arial" w:eastAsia="Times New Roman" w:hAnsi="Arial" w:cs="Arial"/>
          <w:bCs/>
          <w:lang w:val="es-MX"/>
        </w:rPr>
      </w:pPr>
    </w:p>
    <w:p w:rsidR="00EB5C28" w:rsidRPr="00FD1098" w:rsidRDefault="00EB5C28" w:rsidP="00013668">
      <w:pPr>
        <w:spacing w:after="0" w:line="240" w:lineRule="auto"/>
        <w:ind w:left="426"/>
        <w:contextualSpacing/>
        <w:jc w:val="both"/>
        <w:rPr>
          <w:rFonts w:ascii="Arial" w:eastAsia="Times New Roman" w:hAnsi="Arial" w:cs="Arial"/>
          <w:bCs/>
          <w:sz w:val="2"/>
          <w:lang w:val="es-MX"/>
        </w:rPr>
      </w:pPr>
    </w:p>
    <w:p w:rsidR="00020707" w:rsidRPr="00645DD9" w:rsidRDefault="00020707" w:rsidP="00854ECC">
      <w:pPr>
        <w:numPr>
          <w:ilvl w:val="0"/>
          <w:numId w:val="16"/>
        </w:numPr>
        <w:spacing w:after="0" w:line="240" w:lineRule="auto"/>
        <w:ind w:left="426" w:hanging="426"/>
        <w:contextualSpacing/>
        <w:jc w:val="both"/>
        <w:rPr>
          <w:rFonts w:ascii="Arial" w:eastAsia="Calibri" w:hAnsi="Arial" w:cs="Arial"/>
          <w:b/>
          <w:lang w:val="x-none" w:eastAsia="es-ES"/>
        </w:rPr>
      </w:pPr>
      <w:r w:rsidRPr="00645DD9">
        <w:rPr>
          <w:rFonts w:ascii="Arial" w:eastAsia="Calibri" w:hAnsi="Arial" w:cs="Arial"/>
          <w:b/>
          <w:lang w:val="es-MX" w:eastAsia="es-ES"/>
        </w:rPr>
        <w:t xml:space="preserve">Visitas a las instalaciones institucionales donde se suministrarán o colocarán los bienes. </w:t>
      </w:r>
      <w:r w:rsidR="00645DD9" w:rsidRPr="00645DD9">
        <w:rPr>
          <w:rFonts w:ascii="Arial" w:hAnsi="Arial" w:cs="Arial"/>
          <w:b/>
          <w:lang w:val="es-MX"/>
        </w:rPr>
        <w:t>(4.24.4 inciso e) de las POBALINES)</w:t>
      </w:r>
      <w:r w:rsidRPr="00645DD9">
        <w:rPr>
          <w:rFonts w:ascii="Arial" w:eastAsia="Calibri" w:hAnsi="Arial" w:cs="Arial"/>
          <w:b/>
          <w:lang w:val="es-MX" w:eastAsia="es-ES"/>
        </w:rPr>
        <w:t>.</w:t>
      </w:r>
    </w:p>
    <w:p w:rsidR="00020707" w:rsidRPr="009E4290" w:rsidRDefault="00020707" w:rsidP="00013668">
      <w:pPr>
        <w:spacing w:after="0" w:line="240" w:lineRule="auto"/>
        <w:ind w:left="426"/>
        <w:contextualSpacing/>
        <w:jc w:val="both"/>
        <w:rPr>
          <w:rFonts w:ascii="Arial" w:eastAsia="Calibri" w:hAnsi="Arial" w:cs="Arial"/>
          <w:b/>
          <w:sz w:val="14"/>
          <w:lang w:val="x-none" w:eastAsia="es-ES"/>
        </w:rPr>
      </w:pPr>
    </w:p>
    <w:p w:rsidR="00020707" w:rsidRPr="00020707" w:rsidRDefault="00020707" w:rsidP="00013668">
      <w:pPr>
        <w:spacing w:after="0" w:line="240" w:lineRule="auto"/>
        <w:jc w:val="both"/>
        <w:rPr>
          <w:rFonts w:ascii="Arial" w:eastAsia="Calibri" w:hAnsi="Arial" w:cs="Times New Roman"/>
          <w:lang w:val="es-MX" w:eastAsia="es-ES"/>
        </w:rPr>
      </w:pPr>
      <w:r w:rsidRPr="00020707">
        <w:rPr>
          <w:rFonts w:ascii="Arial" w:eastAsia="Calibri" w:hAnsi="Arial" w:cs="Times New Roman"/>
          <w:lang w:val="x-none" w:eastAsia="es-ES"/>
        </w:rPr>
        <w:t>Para el presente procedimiento no se realizarán visitas a las instalaciones institucionales por parte de los licitantes.</w:t>
      </w:r>
    </w:p>
    <w:p w:rsidR="00186909" w:rsidRPr="006B71ED" w:rsidRDefault="00186909" w:rsidP="00CB29F4">
      <w:pPr>
        <w:spacing w:after="0" w:line="240" w:lineRule="auto"/>
        <w:jc w:val="both"/>
        <w:rPr>
          <w:rFonts w:ascii="Arial" w:eastAsia="Calibri" w:hAnsi="Arial" w:cs="Times New Roman"/>
          <w:lang w:val="es-MX" w:eastAsia="es-ES"/>
        </w:rPr>
      </w:pPr>
    </w:p>
    <w:p w:rsidR="00020707" w:rsidRPr="00020707" w:rsidRDefault="00020707" w:rsidP="00854ECC">
      <w:pPr>
        <w:numPr>
          <w:ilvl w:val="0"/>
          <w:numId w:val="16"/>
        </w:numPr>
        <w:spacing w:after="0" w:line="240" w:lineRule="auto"/>
        <w:ind w:left="426" w:hanging="426"/>
        <w:contextualSpacing/>
        <w:jc w:val="both"/>
        <w:rPr>
          <w:rFonts w:ascii="Arial" w:eastAsia="Calibri" w:hAnsi="Arial" w:cs="Arial"/>
          <w:b/>
          <w:lang w:val="x-none" w:eastAsia="es-ES"/>
        </w:rPr>
      </w:pPr>
      <w:r w:rsidRPr="00020707">
        <w:rPr>
          <w:rFonts w:ascii="Arial" w:eastAsia="Calibri" w:hAnsi="Arial" w:cs="Arial"/>
          <w:b/>
          <w:lang w:val="es-MX" w:eastAsia="es-ES"/>
        </w:rPr>
        <w:t xml:space="preserve">Visitas a las instalaciones de los </w:t>
      </w:r>
      <w:r w:rsidRPr="00645DD9">
        <w:rPr>
          <w:rFonts w:ascii="Arial" w:eastAsia="Calibri" w:hAnsi="Arial" w:cs="Arial"/>
          <w:b/>
          <w:lang w:val="es-MX" w:eastAsia="es-ES"/>
        </w:rPr>
        <w:t xml:space="preserve">licitantes. </w:t>
      </w:r>
      <w:r w:rsidR="00645DD9" w:rsidRPr="00645DD9">
        <w:rPr>
          <w:rFonts w:ascii="Arial" w:hAnsi="Arial" w:cs="Arial"/>
          <w:b/>
          <w:lang w:val="es-MX"/>
        </w:rPr>
        <w:t>(4.24.4 inciso f) de las POBALINES)</w:t>
      </w:r>
      <w:r w:rsidR="00645DD9">
        <w:rPr>
          <w:rFonts w:ascii="Arial" w:hAnsi="Arial" w:cs="Arial"/>
          <w:b/>
          <w:lang w:val="es-MX"/>
        </w:rPr>
        <w:t>.</w:t>
      </w:r>
    </w:p>
    <w:p w:rsidR="00020707" w:rsidRPr="00FD1098" w:rsidRDefault="00020707" w:rsidP="00013668">
      <w:pPr>
        <w:spacing w:after="0" w:line="240" w:lineRule="auto"/>
        <w:jc w:val="both"/>
        <w:rPr>
          <w:rFonts w:ascii="Cambria" w:eastAsia="Calibri" w:hAnsi="Cambria" w:cs="Arial"/>
          <w:b/>
          <w:sz w:val="20"/>
          <w:lang w:val="es-MX"/>
        </w:rPr>
      </w:pPr>
    </w:p>
    <w:p w:rsidR="00020707" w:rsidRPr="00020707" w:rsidRDefault="00020707" w:rsidP="00013668">
      <w:pPr>
        <w:spacing w:after="0" w:line="240" w:lineRule="auto"/>
        <w:jc w:val="both"/>
        <w:rPr>
          <w:rFonts w:ascii="Arial" w:eastAsia="Calibri" w:hAnsi="Arial" w:cs="Times New Roman"/>
          <w:lang w:val="es-MX" w:eastAsia="es-ES"/>
        </w:rPr>
      </w:pPr>
      <w:r w:rsidRPr="00020707">
        <w:rPr>
          <w:rFonts w:ascii="Arial" w:eastAsia="Calibri" w:hAnsi="Arial" w:cs="Times New Roman"/>
          <w:lang w:val="x-none" w:eastAsia="es-ES"/>
        </w:rPr>
        <w:t xml:space="preserve">Para el presente procedimiento no se realizarán visitas a las instalaciones </w:t>
      </w:r>
      <w:r w:rsidRPr="00020707">
        <w:rPr>
          <w:rFonts w:ascii="Arial" w:eastAsia="Calibri" w:hAnsi="Arial" w:cs="Times New Roman"/>
          <w:lang w:val="es-MX" w:eastAsia="es-ES"/>
        </w:rPr>
        <w:t>de los licitantes.</w:t>
      </w:r>
    </w:p>
    <w:p w:rsidR="00020707" w:rsidRPr="00DE2FBE" w:rsidRDefault="00020707" w:rsidP="00013668">
      <w:pPr>
        <w:spacing w:after="0" w:line="240" w:lineRule="auto"/>
        <w:ind w:left="360"/>
        <w:jc w:val="both"/>
        <w:rPr>
          <w:rFonts w:ascii="Arial" w:eastAsia="Calibri" w:hAnsi="Arial" w:cs="Times New Roman"/>
          <w:sz w:val="20"/>
          <w:lang w:val="es-MX" w:eastAsia="es-ES"/>
        </w:rPr>
      </w:pPr>
    </w:p>
    <w:p w:rsidR="00020707" w:rsidRPr="00020707" w:rsidRDefault="00020707" w:rsidP="00854ECC">
      <w:pPr>
        <w:numPr>
          <w:ilvl w:val="0"/>
          <w:numId w:val="16"/>
        </w:numPr>
        <w:spacing w:after="0" w:line="240" w:lineRule="auto"/>
        <w:ind w:left="426" w:hanging="426"/>
        <w:contextualSpacing/>
        <w:jc w:val="both"/>
        <w:rPr>
          <w:rFonts w:ascii="Arial" w:eastAsia="Calibri" w:hAnsi="Arial" w:cs="Arial"/>
          <w:b/>
          <w:lang w:val="x-none" w:eastAsia="es-ES"/>
        </w:rPr>
      </w:pPr>
      <w:r w:rsidRPr="00020707">
        <w:rPr>
          <w:rFonts w:ascii="Arial" w:eastAsia="Calibri" w:hAnsi="Arial" w:cs="Arial"/>
          <w:b/>
          <w:lang w:val="es-MX" w:eastAsia="es-ES"/>
        </w:rPr>
        <w:t xml:space="preserve">Plazo, lugar y condiciones de </w:t>
      </w:r>
      <w:r w:rsidRPr="00645DD9">
        <w:rPr>
          <w:rFonts w:ascii="Arial" w:eastAsia="Calibri" w:hAnsi="Arial" w:cs="Arial"/>
          <w:b/>
          <w:lang w:val="es-MX" w:eastAsia="es-ES"/>
        </w:rPr>
        <w:t xml:space="preserve">entrega de los bienes. </w:t>
      </w:r>
      <w:r w:rsidR="00645DD9" w:rsidRPr="00645DD9">
        <w:rPr>
          <w:rFonts w:ascii="Arial" w:hAnsi="Arial" w:cs="Arial"/>
          <w:b/>
          <w:lang w:val="es-MX"/>
        </w:rPr>
        <w:t>(4.24.4 inciso g) de las POBALINES)</w:t>
      </w:r>
    </w:p>
    <w:p w:rsidR="00020707" w:rsidRPr="00020707" w:rsidRDefault="00020707" w:rsidP="00013668">
      <w:pPr>
        <w:spacing w:after="0" w:line="240" w:lineRule="auto"/>
        <w:jc w:val="both"/>
        <w:rPr>
          <w:rFonts w:ascii="Arial" w:eastAsia="Calibri" w:hAnsi="Arial" w:cs="Arial"/>
          <w:b/>
          <w:lang w:val="es-MX"/>
        </w:rPr>
      </w:pPr>
    </w:p>
    <w:p w:rsidR="00020707" w:rsidRPr="00020707" w:rsidRDefault="003E2C27" w:rsidP="007E0011">
      <w:pPr>
        <w:spacing w:after="0" w:line="240" w:lineRule="auto"/>
        <w:ind w:left="851" w:hanging="425"/>
        <w:jc w:val="both"/>
        <w:rPr>
          <w:rFonts w:ascii="Arial" w:eastAsia="Calibri" w:hAnsi="Arial" w:cs="Arial"/>
          <w:b/>
          <w:lang w:val="es-MX"/>
        </w:rPr>
      </w:pPr>
      <w:r>
        <w:rPr>
          <w:rFonts w:ascii="Arial" w:eastAsia="Calibri" w:hAnsi="Arial" w:cs="Arial"/>
          <w:b/>
          <w:lang w:val="es-MX"/>
        </w:rPr>
        <w:t>9</w:t>
      </w:r>
      <w:r w:rsidR="00020707" w:rsidRPr="00020707">
        <w:rPr>
          <w:rFonts w:ascii="Arial" w:eastAsia="Calibri" w:hAnsi="Arial" w:cs="Arial"/>
          <w:b/>
          <w:lang w:val="es-MX"/>
        </w:rPr>
        <w:t>.1 Plazo y lugar de entrega</w:t>
      </w:r>
    </w:p>
    <w:p w:rsidR="00020707" w:rsidRPr="00020707" w:rsidRDefault="00020707" w:rsidP="00AB3C7A">
      <w:pPr>
        <w:spacing w:after="0" w:line="240" w:lineRule="auto"/>
        <w:jc w:val="both"/>
        <w:rPr>
          <w:rFonts w:ascii="Arial" w:eastAsia="Calibri" w:hAnsi="Arial" w:cs="Arial"/>
          <w:b/>
          <w:lang w:val="es-MX"/>
        </w:rPr>
      </w:pPr>
    </w:p>
    <w:p w:rsidR="00AB3C7A" w:rsidRPr="00AB3C7A" w:rsidRDefault="00AB3C7A" w:rsidP="00AB3C7A">
      <w:pPr>
        <w:rPr>
          <w:rFonts w:ascii="Arial" w:eastAsia="Calibri" w:hAnsi="Arial" w:cs="Arial"/>
          <w:lang w:val="es-MX"/>
        </w:rPr>
      </w:pPr>
      <w:r w:rsidRPr="00AB3C7A">
        <w:rPr>
          <w:rFonts w:ascii="Arial" w:eastAsia="Calibri" w:hAnsi="Arial" w:cs="Arial"/>
          <w:lang w:val="es-MX"/>
        </w:rPr>
        <w:t>Los bienes objeto de contratación serán entregados en los destinos y domicilios señalados en</w:t>
      </w:r>
      <w:r w:rsidRPr="00AB3C7A">
        <w:rPr>
          <w:rFonts w:ascii="Arial" w:eastAsia="Calibri" w:hAnsi="Arial" w:cs="Arial"/>
          <w:lang w:val="es-MX"/>
        </w:rPr>
        <w:tab/>
        <w:t xml:space="preserve"> </w:t>
      </w:r>
      <w:r w:rsidRPr="00AB3C7A">
        <w:rPr>
          <w:rFonts w:ascii="Arial" w:eastAsia="Calibri" w:hAnsi="Arial" w:cs="Arial"/>
          <w:b/>
          <w:lang w:val="es-MX"/>
        </w:rPr>
        <w:t>Anexo A</w:t>
      </w:r>
      <w:r w:rsidRPr="00AB3C7A">
        <w:rPr>
          <w:rFonts w:ascii="Arial" w:eastAsia="Calibri" w:hAnsi="Arial" w:cs="Arial"/>
          <w:lang w:val="es-MX"/>
        </w:rPr>
        <w:t xml:space="preserve"> de los presentes Términos y Condiciones. </w:t>
      </w:r>
    </w:p>
    <w:p w:rsidR="004F4E40" w:rsidRPr="004F4E40" w:rsidRDefault="004F4E40" w:rsidP="00AB6DAB">
      <w:pPr>
        <w:spacing w:after="0" w:line="240" w:lineRule="auto"/>
        <w:ind w:right="49"/>
        <w:jc w:val="both"/>
        <w:rPr>
          <w:rFonts w:ascii="Arial" w:eastAsia="Calibri" w:hAnsi="Arial" w:cs="Arial"/>
          <w:lang w:val="es-MX"/>
        </w:rPr>
      </w:pPr>
      <w:r w:rsidRPr="004F4E40">
        <w:rPr>
          <w:rFonts w:ascii="Arial" w:eastAsia="Calibri" w:hAnsi="Arial" w:cs="Arial"/>
          <w:lang w:val="es-MX"/>
        </w:rPr>
        <w:t xml:space="preserve">La totalidad de los bienes serán solicitados por el Instituto a través de órdenes de reposición, en las cuales se indicará la descripción del artículo, la cantidad de piezas, la fecha y lugar de entrega. </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4F4E40" w:rsidP="00013668">
      <w:pPr>
        <w:spacing w:after="0" w:line="240" w:lineRule="auto"/>
        <w:jc w:val="both"/>
        <w:rPr>
          <w:rFonts w:ascii="Arial" w:eastAsia="Calibri" w:hAnsi="Arial" w:cs="Arial"/>
          <w:lang w:val="es-MX"/>
        </w:rPr>
      </w:pPr>
      <w:r w:rsidRPr="005F0426">
        <w:rPr>
          <w:rFonts w:ascii="Arial" w:hAnsi="Arial" w:cs="Arial"/>
        </w:rPr>
        <w:t xml:space="preserve">Las </w:t>
      </w:r>
      <w:r w:rsidRPr="005F0426">
        <w:rPr>
          <w:rFonts w:ascii="Arial" w:hAnsi="Arial" w:cs="Arial"/>
          <w:b/>
        </w:rPr>
        <w:t>órdenes de reposición</w:t>
      </w:r>
      <w:r w:rsidRPr="005F0426">
        <w:rPr>
          <w:rFonts w:ascii="Arial" w:hAnsi="Arial" w:cs="Arial"/>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Instituto.</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La contabilización de los días, será a partir del siguiente día natural en que sea em</w:t>
      </w:r>
      <w:r w:rsidR="004F4E40">
        <w:rPr>
          <w:rFonts w:ascii="Arial" w:eastAsia="Calibri" w:hAnsi="Arial" w:cs="Arial"/>
          <w:lang w:val="es-MX"/>
        </w:rPr>
        <w:t>itida la orden de reposición parte del Instituto.</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El proveedor deberá entregar los bienes a más tardar el día que concluya el plazo pactado como entrega oportuna, salvo que el día de conclusión del plazo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12070C" w:rsidP="00013668">
      <w:pPr>
        <w:spacing w:after="0" w:line="240" w:lineRule="auto"/>
        <w:jc w:val="both"/>
        <w:rPr>
          <w:rFonts w:ascii="Arial" w:eastAsia="Times New Roman" w:hAnsi="Arial" w:cs="Arial"/>
          <w:lang w:val="es-MX" w:eastAsia="es-MX"/>
        </w:rPr>
      </w:pPr>
      <w:r w:rsidRPr="005F0426">
        <w:rPr>
          <w:rFonts w:ascii="Arial" w:eastAsia="Times New Roman" w:hAnsi="Arial" w:cs="Arial"/>
          <w:lang w:eastAsia="es-MX"/>
        </w:rPr>
        <w:t xml:space="preserve">El </w:t>
      </w:r>
      <w:r w:rsidR="009C354B">
        <w:rPr>
          <w:rFonts w:ascii="Arial" w:eastAsia="Times New Roman" w:hAnsi="Arial" w:cs="Arial"/>
          <w:lang w:eastAsia="es-MX"/>
        </w:rPr>
        <w:t>Instituto</w:t>
      </w:r>
      <w:r w:rsidRPr="005F0426">
        <w:rPr>
          <w:rFonts w:ascii="Arial" w:eastAsia="Times New Roman" w:hAnsi="Arial" w:cs="Arial"/>
          <w:lang w:eastAsia="es-MX"/>
        </w:rPr>
        <w:t xml:space="preserve"> validará que con independencia de estos parámetros, no se generen órdenes de reposición menores a $500.00 (Quinientos pesos 00/100 M.N.) por punto de entrega a fin de garantizar la </w:t>
      </w:r>
      <w:proofErr w:type="spellStart"/>
      <w:r w:rsidRPr="005F0426">
        <w:rPr>
          <w:rFonts w:ascii="Arial" w:eastAsia="Times New Roman" w:hAnsi="Arial" w:cs="Arial"/>
          <w:lang w:eastAsia="es-MX"/>
        </w:rPr>
        <w:t>costeabilidad</w:t>
      </w:r>
      <w:proofErr w:type="spellEnd"/>
      <w:r w:rsidRPr="005F0426">
        <w:rPr>
          <w:rFonts w:ascii="Arial" w:eastAsia="Times New Roman" w:hAnsi="Arial" w:cs="Arial"/>
          <w:lang w:eastAsia="es-MX"/>
        </w:rPr>
        <w:t xml:space="preserve"> de las mismas.</w:t>
      </w:r>
    </w:p>
    <w:p w:rsidR="00020707" w:rsidRPr="00020707" w:rsidRDefault="00020707" w:rsidP="00013668">
      <w:pPr>
        <w:spacing w:after="0" w:line="240" w:lineRule="auto"/>
        <w:jc w:val="both"/>
        <w:rPr>
          <w:rFonts w:ascii="Arial" w:eastAsia="Times New Roman" w:hAnsi="Arial" w:cs="Arial"/>
          <w:lang w:val="es-MX" w:eastAsia="es-MX"/>
        </w:rPr>
      </w:pPr>
    </w:p>
    <w:p w:rsidR="00020707" w:rsidRPr="00020707" w:rsidRDefault="0012070C" w:rsidP="00013668">
      <w:pPr>
        <w:spacing w:after="0" w:line="240" w:lineRule="auto"/>
        <w:jc w:val="both"/>
        <w:rPr>
          <w:rFonts w:ascii="Arial" w:eastAsia="Calibri" w:hAnsi="Arial" w:cs="Arial"/>
          <w:lang w:val="es-MX"/>
        </w:rPr>
      </w:pPr>
      <w:r>
        <w:rPr>
          <w:rFonts w:ascii="Arial" w:eastAsia="Times New Roman" w:hAnsi="Arial" w:cs="Arial"/>
          <w:lang w:val="es-MX" w:eastAsia="es-MX"/>
        </w:rPr>
        <w:t>El Instituto</w:t>
      </w:r>
      <w:r w:rsidR="000E6ADA">
        <w:rPr>
          <w:rFonts w:ascii="Arial" w:eastAsia="Calibri" w:hAnsi="Arial" w:cs="Arial"/>
          <w:lang w:val="es-MX"/>
        </w:rPr>
        <w:t xml:space="preserve"> </w:t>
      </w:r>
      <w:r>
        <w:rPr>
          <w:rFonts w:ascii="Arial" w:eastAsia="Calibri" w:hAnsi="Arial" w:cs="Arial"/>
          <w:lang w:val="es-MX"/>
        </w:rPr>
        <w:t>podrá</w:t>
      </w:r>
      <w:r w:rsidR="00020707" w:rsidRPr="00020707">
        <w:rPr>
          <w:rFonts w:ascii="Arial" w:eastAsia="Calibri" w:hAnsi="Arial" w:cs="Arial"/>
          <w:lang w:val="es-MX"/>
        </w:rPr>
        <w:t xml:space="preserve"> solicitar entregas hasta por el total del saldo del contrato, cuando se requiera</w:t>
      </w:r>
      <w:r w:rsidR="009C66E1">
        <w:rPr>
          <w:rFonts w:ascii="Arial" w:eastAsia="Calibri" w:hAnsi="Arial" w:cs="Arial"/>
          <w:lang w:val="es-MX"/>
        </w:rPr>
        <w:t xml:space="preserve"> llegar el importe de $500.00 (Quinientos pesos 00/100 M.N</w:t>
      </w:r>
      <w:r w:rsidR="00020707" w:rsidRPr="00020707">
        <w:rPr>
          <w:rFonts w:ascii="Arial" w:eastAsia="Calibri" w:hAnsi="Arial" w:cs="Arial"/>
          <w:lang w:val="es-MX"/>
        </w:rPr>
        <w:t xml:space="preserve">.), o cuando exista necesidad extraordinaria,  lo </w:t>
      </w:r>
      <w:r w:rsidR="00020707" w:rsidRPr="00020707">
        <w:rPr>
          <w:rFonts w:ascii="Arial" w:eastAsia="Calibri" w:hAnsi="Arial" w:cs="Arial"/>
          <w:lang w:val="es-MX"/>
        </w:rPr>
        <w:lastRenderedPageBreak/>
        <w:t>cual se hará del conocimiento del prov</w:t>
      </w:r>
      <w:r>
        <w:rPr>
          <w:rFonts w:ascii="Arial" w:eastAsia="Calibri" w:hAnsi="Arial" w:cs="Arial"/>
          <w:lang w:val="es-MX"/>
        </w:rPr>
        <w:t>eedor a través de la solicitud orden de reposición</w:t>
      </w:r>
      <w:r w:rsidR="00020707" w:rsidRPr="00020707">
        <w:rPr>
          <w:rFonts w:ascii="Arial" w:eastAsia="Calibri" w:hAnsi="Arial" w:cs="Arial"/>
          <w:lang w:val="es-MX"/>
        </w:rPr>
        <w:t xml:space="preserve"> a través del cual se notifique la solicitud de bienes).</w:t>
      </w:r>
    </w:p>
    <w:p w:rsidR="009C66E1" w:rsidRDefault="009C66E1" w:rsidP="00013668">
      <w:pPr>
        <w:spacing w:after="0" w:line="240" w:lineRule="auto"/>
        <w:jc w:val="both"/>
        <w:rPr>
          <w:rFonts w:ascii="Arial" w:eastAsia="Calibri" w:hAnsi="Arial" w:cs="Arial"/>
          <w:lang w:val="es-MX"/>
        </w:rPr>
      </w:pPr>
    </w:p>
    <w:p w:rsidR="00020707" w:rsidRPr="00020707" w:rsidRDefault="0012070C" w:rsidP="00013668">
      <w:pPr>
        <w:spacing w:after="0" w:line="240" w:lineRule="auto"/>
        <w:jc w:val="both"/>
        <w:rPr>
          <w:rFonts w:ascii="Arial" w:eastAsia="Calibri" w:hAnsi="Arial" w:cs="Arial"/>
          <w:lang w:val="es-MX"/>
        </w:rPr>
      </w:pPr>
      <w:r>
        <w:rPr>
          <w:rFonts w:ascii="Arial" w:eastAsia="Calibri" w:hAnsi="Arial" w:cs="Arial"/>
          <w:lang w:val="es-MX"/>
        </w:rPr>
        <w:t>El Instituto notificará las</w:t>
      </w:r>
      <w:r w:rsidR="00020707" w:rsidRPr="00020707">
        <w:rPr>
          <w:rFonts w:ascii="Arial" w:eastAsia="Calibri" w:hAnsi="Arial" w:cs="Arial"/>
          <w:lang w:val="es-MX"/>
        </w:rPr>
        <w:t xml:space="preserve"> </w:t>
      </w:r>
      <w:r>
        <w:rPr>
          <w:rFonts w:ascii="Arial" w:eastAsia="Calibri" w:hAnsi="Arial" w:cs="Arial"/>
          <w:lang w:val="es-MX"/>
        </w:rPr>
        <w:t>ór</w:t>
      </w:r>
      <w:r w:rsidR="00020707" w:rsidRPr="00020707">
        <w:rPr>
          <w:rFonts w:ascii="Arial" w:eastAsia="Calibri" w:hAnsi="Arial" w:cs="Arial"/>
          <w:lang w:val="es-MX"/>
        </w:rPr>
        <w:t>denes de suministro para su solicitud, a través de correo electrónico o llamada telefónica, dirigido a los datos de los contactos oficiales establecidos por los licitantes.</w:t>
      </w:r>
    </w:p>
    <w:p w:rsidR="00020707" w:rsidRPr="00020707" w:rsidRDefault="00020707" w:rsidP="00013668">
      <w:pPr>
        <w:spacing w:after="0" w:line="240" w:lineRule="auto"/>
        <w:jc w:val="both"/>
        <w:rPr>
          <w:rFonts w:ascii="Arial" w:eastAsia="Calibri" w:hAnsi="Arial" w:cs="Arial"/>
          <w:lang w:val="es-MX"/>
        </w:rPr>
      </w:pPr>
    </w:p>
    <w:p w:rsidR="00020707" w:rsidRDefault="00F23B82" w:rsidP="00013668">
      <w:pPr>
        <w:spacing w:after="0" w:line="240" w:lineRule="auto"/>
        <w:jc w:val="both"/>
        <w:rPr>
          <w:rFonts w:ascii="Arial" w:eastAsia="Calibri" w:hAnsi="Arial" w:cs="Arial"/>
          <w:lang w:val="es-MX"/>
        </w:rPr>
      </w:pPr>
      <w:r w:rsidRPr="004F4E40">
        <w:rPr>
          <w:rFonts w:ascii="Arial" w:eastAsia="Calibri" w:hAnsi="Arial" w:cs="Arial"/>
          <w:lang w:val="es-MX"/>
        </w:rPr>
        <w:t>El Instituto podrá cancelar las órdenes de reposición dentro de los 3 días naturales posteriores a su emisión, salvo los casos en que se conozca posterior a este período algún problema de calidad en los bienes que serán recibidos o en los casos en los que el Instituto haya iniciado el procedimiento de rescisión administrativa de los contratos.</w:t>
      </w:r>
    </w:p>
    <w:p w:rsidR="00CB29F4" w:rsidRDefault="00CB29F4" w:rsidP="00013668">
      <w:pPr>
        <w:spacing w:after="0" w:line="240" w:lineRule="auto"/>
        <w:jc w:val="both"/>
        <w:rPr>
          <w:rFonts w:ascii="Arial" w:eastAsia="Calibri" w:hAnsi="Arial" w:cs="Arial"/>
          <w:lang w:val="es-MX"/>
        </w:rPr>
      </w:pPr>
    </w:p>
    <w:p w:rsidR="00F23B82" w:rsidRDefault="00F23B82" w:rsidP="00013668">
      <w:pPr>
        <w:spacing w:after="0" w:line="240" w:lineRule="auto"/>
        <w:jc w:val="both"/>
        <w:rPr>
          <w:rFonts w:ascii="Arial" w:eastAsia="Calibri" w:hAnsi="Arial" w:cs="Arial"/>
          <w:lang w:val="es-MX"/>
        </w:rPr>
      </w:pPr>
      <w:r w:rsidRPr="004F4E40">
        <w:rPr>
          <w:rFonts w:ascii="Arial" w:eastAsia="Calibri" w:hAnsi="Arial" w:cs="Arial"/>
          <w:lang w:val="es-MX"/>
        </w:rPr>
        <w:t>La notificación de la cancelación de órdenes de reposición se informará a los proveedores a través de la dirección electrónica (</w:t>
      </w:r>
      <w:hyperlink r:id="rId9" w:history="1">
        <w:r w:rsidRPr="004F4E40">
          <w:rPr>
            <w:rFonts w:ascii="Arial" w:eastAsia="Calibri" w:hAnsi="Arial" w:cs="Arial"/>
            <w:color w:val="0000FF"/>
            <w:u w:val="single"/>
            <w:lang w:val="es-MX"/>
          </w:rPr>
          <w:t>http://sai.imss.gob.mx</w:t>
        </w:r>
      </w:hyperlink>
      <w:r w:rsidRPr="004F4E40">
        <w:rPr>
          <w:rFonts w:ascii="Arial" w:eastAsia="Calibri" w:hAnsi="Arial" w:cs="Arial"/>
          <w:lang w:val="es-MX"/>
        </w:rPr>
        <w:t>) y/o correo electrónico y/o llamada telefónica.</w:t>
      </w:r>
    </w:p>
    <w:p w:rsidR="00542D12" w:rsidRDefault="00542D12" w:rsidP="00013668">
      <w:pPr>
        <w:spacing w:after="0" w:line="240" w:lineRule="auto"/>
        <w:jc w:val="both"/>
        <w:rPr>
          <w:rFonts w:ascii="Arial" w:eastAsia="Calibri" w:hAnsi="Arial" w:cs="Arial"/>
          <w:lang w:val="es-MX"/>
        </w:rPr>
      </w:pPr>
    </w:p>
    <w:p w:rsidR="00F23B82" w:rsidRPr="004F4E40" w:rsidRDefault="00F23B82" w:rsidP="00013668">
      <w:pPr>
        <w:spacing w:after="0" w:line="240" w:lineRule="auto"/>
        <w:jc w:val="both"/>
        <w:rPr>
          <w:rFonts w:ascii="Arial" w:eastAsia="Calibri" w:hAnsi="Arial" w:cs="Arial"/>
          <w:lang w:val="es-MX"/>
        </w:rPr>
      </w:pPr>
      <w:r w:rsidRPr="004F4E40">
        <w:rPr>
          <w:rFonts w:ascii="Arial" w:eastAsia="Calibri" w:hAnsi="Arial" w:cs="Arial"/>
          <w:lang w:val="es-MX"/>
        </w:rPr>
        <w:t>Las órdenes de reposición podrán ser canceladas a solicitud del Instituto Mexicano del Seguro Social bajo los siguientes supuestos:</w:t>
      </w:r>
    </w:p>
    <w:p w:rsidR="00F23B82" w:rsidRPr="004F4E40" w:rsidRDefault="00F23B82" w:rsidP="00013668">
      <w:pPr>
        <w:spacing w:after="0" w:line="240" w:lineRule="auto"/>
        <w:jc w:val="both"/>
        <w:rPr>
          <w:rFonts w:ascii="Arial" w:eastAsia="Calibri" w:hAnsi="Arial" w:cs="Arial"/>
          <w:lang w:val="es-MX"/>
        </w:rPr>
      </w:pPr>
    </w:p>
    <w:p w:rsid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Duplicidad en la emisión.</w:t>
      </w:r>
    </w:p>
    <w:p w:rsidR="00542D12" w:rsidRPr="004F4E40" w:rsidRDefault="00542D12" w:rsidP="00542D12">
      <w:pPr>
        <w:spacing w:after="0" w:line="240" w:lineRule="auto"/>
        <w:ind w:left="851"/>
        <w:jc w:val="both"/>
        <w:rPr>
          <w:rFonts w:ascii="Arial" w:eastAsia="Calibri" w:hAnsi="Arial" w:cs="Arial"/>
          <w:lang w:val="es-MX"/>
        </w:rPr>
      </w:pPr>
    </w:p>
    <w:p w:rsid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Por notificación de la rescisión administrativa del contrato.</w:t>
      </w:r>
    </w:p>
    <w:p w:rsidR="00542D12" w:rsidRPr="004F4E40" w:rsidRDefault="00542D12" w:rsidP="00542D12">
      <w:pPr>
        <w:spacing w:after="0" w:line="240" w:lineRule="auto"/>
        <w:jc w:val="both"/>
        <w:rPr>
          <w:rFonts w:ascii="Arial" w:eastAsia="Calibri" w:hAnsi="Arial" w:cs="Arial"/>
          <w:lang w:val="es-MX"/>
        </w:rPr>
      </w:pPr>
    </w:p>
    <w:p w:rsid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Terminación anticipada del contrato.</w:t>
      </w:r>
    </w:p>
    <w:p w:rsidR="00542D12" w:rsidRPr="004F4E40" w:rsidRDefault="00542D12" w:rsidP="00542D12">
      <w:pPr>
        <w:spacing w:after="0" w:line="240" w:lineRule="auto"/>
        <w:ind w:left="851"/>
        <w:jc w:val="both"/>
        <w:rPr>
          <w:rFonts w:ascii="Arial" w:eastAsia="Calibri" w:hAnsi="Arial" w:cs="Arial"/>
          <w:lang w:val="es-MX"/>
        </w:rPr>
      </w:pPr>
    </w:p>
    <w:p w:rsid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 xml:space="preserve">Por incumplimiento a las especificaciones técnicas de calidad. </w:t>
      </w:r>
    </w:p>
    <w:p w:rsidR="00542D12" w:rsidRPr="004F4E40" w:rsidRDefault="00542D12" w:rsidP="00542D12">
      <w:pPr>
        <w:spacing w:after="0" w:line="240" w:lineRule="auto"/>
        <w:jc w:val="both"/>
        <w:rPr>
          <w:rFonts w:ascii="Arial" w:eastAsia="Calibri" w:hAnsi="Arial" w:cs="Arial"/>
          <w:lang w:val="es-MX"/>
        </w:rPr>
      </w:pPr>
    </w:p>
    <w:p w:rsid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Omisión a la solicitud de canje o recolección de bienes realizada por el Instituto, por  diversos motivos (calidad, caducidad, etc.).</w:t>
      </w:r>
    </w:p>
    <w:p w:rsidR="00542D12" w:rsidRPr="004F4E40" w:rsidRDefault="00542D12" w:rsidP="00542D12">
      <w:pPr>
        <w:spacing w:after="0" w:line="240" w:lineRule="auto"/>
        <w:jc w:val="both"/>
        <w:rPr>
          <w:rFonts w:ascii="Arial" w:eastAsia="Calibri" w:hAnsi="Arial" w:cs="Arial"/>
          <w:lang w:val="es-MX"/>
        </w:rPr>
      </w:pPr>
    </w:p>
    <w:p w:rsid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Problemas técnicos del sistema que emite la orden.</w:t>
      </w:r>
    </w:p>
    <w:p w:rsidR="00542D12" w:rsidRDefault="00542D12" w:rsidP="00542D12">
      <w:pPr>
        <w:spacing w:after="0" w:line="240" w:lineRule="auto"/>
        <w:jc w:val="both"/>
        <w:rPr>
          <w:rFonts w:ascii="Arial" w:eastAsia="Calibri" w:hAnsi="Arial" w:cs="Arial"/>
          <w:lang w:val="es-MX"/>
        </w:rPr>
      </w:pPr>
    </w:p>
    <w:p w:rsidR="00F23B82" w:rsidRPr="00F23B82" w:rsidRDefault="00F23B82" w:rsidP="00854ECC">
      <w:pPr>
        <w:numPr>
          <w:ilvl w:val="0"/>
          <w:numId w:val="17"/>
        </w:numPr>
        <w:spacing w:after="0" w:line="240" w:lineRule="auto"/>
        <w:ind w:left="851" w:hanging="426"/>
        <w:jc w:val="both"/>
        <w:rPr>
          <w:rFonts w:ascii="Arial" w:eastAsia="Calibri" w:hAnsi="Arial" w:cs="Arial"/>
          <w:lang w:val="es-MX"/>
        </w:rPr>
      </w:pPr>
      <w:r w:rsidRPr="004F4E40">
        <w:rPr>
          <w:rFonts w:ascii="Arial" w:eastAsia="Calibri" w:hAnsi="Arial" w:cs="Arial"/>
          <w:lang w:val="es-MX"/>
        </w:rPr>
        <w:t>Por cualquier otra causa que implique algún daño o perjuicio al Instituto.</w:t>
      </w:r>
    </w:p>
    <w:p w:rsidR="00F23B82" w:rsidRDefault="00F23B82" w:rsidP="00013668">
      <w:pPr>
        <w:spacing w:after="0" w:line="240" w:lineRule="auto"/>
        <w:jc w:val="both"/>
        <w:rPr>
          <w:rFonts w:ascii="Arial" w:eastAsia="Calibri" w:hAnsi="Arial" w:cs="Arial"/>
          <w:lang w:val="es-MX"/>
        </w:rPr>
      </w:pPr>
    </w:p>
    <w:p w:rsidR="00FC7044" w:rsidRDefault="00FC7044" w:rsidP="00013668">
      <w:pPr>
        <w:spacing w:after="0" w:line="240" w:lineRule="auto"/>
        <w:jc w:val="both"/>
        <w:rPr>
          <w:rFonts w:ascii="Arial" w:eastAsia="Calibri" w:hAnsi="Arial" w:cs="Arial"/>
          <w:b/>
          <w:lang w:val="es-MX"/>
        </w:rPr>
      </w:pPr>
      <w:r w:rsidRPr="004F4E40">
        <w:rPr>
          <w:rFonts w:ascii="Arial" w:eastAsia="Calibri" w:hAnsi="Arial" w:cs="Arial"/>
          <w:lang w:val="es-MX"/>
        </w:rPr>
        <w:t>Las órdenes de reposición podrán ser canceladas a solicitud de los proveedores y previo análisis por parte del Instituto, bajo los siguientes supuestos:</w:t>
      </w:r>
    </w:p>
    <w:p w:rsidR="00F23B82" w:rsidRDefault="00F23B82" w:rsidP="00013668">
      <w:pPr>
        <w:spacing w:after="0" w:line="240" w:lineRule="auto"/>
        <w:jc w:val="both"/>
        <w:rPr>
          <w:rFonts w:ascii="Arial" w:eastAsia="Calibri" w:hAnsi="Arial" w:cs="Arial"/>
          <w:lang w:val="es-MX"/>
        </w:rPr>
      </w:pPr>
    </w:p>
    <w:p w:rsidR="00542D12" w:rsidRPr="00020707" w:rsidRDefault="00542D12" w:rsidP="00542D12">
      <w:pPr>
        <w:spacing w:after="0" w:line="240" w:lineRule="auto"/>
        <w:ind w:left="851"/>
        <w:jc w:val="both"/>
        <w:rPr>
          <w:rFonts w:ascii="Arial" w:eastAsia="Calibri" w:hAnsi="Arial" w:cs="Arial"/>
          <w:lang w:val="es-MX"/>
        </w:rPr>
      </w:pPr>
    </w:p>
    <w:p w:rsidR="00020707" w:rsidRPr="00020707" w:rsidRDefault="00020707" w:rsidP="00854ECC">
      <w:pPr>
        <w:numPr>
          <w:ilvl w:val="0"/>
          <w:numId w:val="11"/>
        </w:numPr>
        <w:spacing w:after="0" w:line="240" w:lineRule="auto"/>
        <w:ind w:left="851"/>
        <w:jc w:val="both"/>
        <w:rPr>
          <w:rFonts w:ascii="Arial" w:eastAsia="Calibri" w:hAnsi="Arial" w:cs="Arial"/>
          <w:lang w:val="es-MX"/>
        </w:rPr>
      </w:pPr>
      <w:r w:rsidRPr="00020707">
        <w:rPr>
          <w:rFonts w:ascii="Arial" w:eastAsia="Calibri" w:hAnsi="Arial" w:cs="Arial"/>
          <w:lang w:val="es-MX"/>
        </w:rPr>
        <w:t>Cuando se supere la cantidad máxima adjudicada, y no se haya hecho del conocimiento del proveedor o este no haya aceptado el convenio modificatorio para el incremento de las cantidades o importes de la contratación.</w:t>
      </w:r>
    </w:p>
    <w:p w:rsidR="00020707" w:rsidRPr="009E4290" w:rsidRDefault="00020707" w:rsidP="00013668">
      <w:pPr>
        <w:spacing w:after="0" w:line="240" w:lineRule="auto"/>
        <w:jc w:val="both"/>
        <w:rPr>
          <w:rFonts w:ascii="Arial" w:eastAsia="Calibri" w:hAnsi="Arial" w:cs="Arial"/>
          <w:lang w:val="es-MX"/>
        </w:rPr>
      </w:pPr>
    </w:p>
    <w:p w:rsidR="00020707" w:rsidRPr="00020707" w:rsidRDefault="001A488E" w:rsidP="00013668">
      <w:pPr>
        <w:spacing w:after="0" w:line="240" w:lineRule="auto"/>
        <w:jc w:val="both"/>
        <w:rPr>
          <w:rFonts w:ascii="Arial" w:eastAsia="Calibri" w:hAnsi="Arial" w:cs="Arial"/>
          <w:b/>
          <w:lang w:val="es-MX"/>
        </w:rPr>
      </w:pPr>
      <w:r>
        <w:rPr>
          <w:rFonts w:ascii="Arial" w:eastAsia="Calibri" w:hAnsi="Arial" w:cs="Arial"/>
          <w:b/>
          <w:lang w:val="es-MX"/>
        </w:rPr>
        <w:t xml:space="preserve">Otras </w:t>
      </w:r>
      <w:r w:rsidR="00020707" w:rsidRPr="00020707">
        <w:rPr>
          <w:rFonts w:ascii="Arial" w:eastAsia="Calibri" w:hAnsi="Arial" w:cs="Arial"/>
          <w:b/>
          <w:lang w:val="es-MX"/>
        </w:rPr>
        <w:t>Consideraciones:</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Las órdenes de reposición serán notificadas a los proveedores a través de la Página Internet de Proveedores ubicada en la dirección electrónica (</w:t>
      </w:r>
      <w:r w:rsidR="00B70E38">
        <w:rPr>
          <w:rFonts w:ascii="Arial" w:eastAsia="Calibri" w:hAnsi="Arial" w:cs="Arial"/>
          <w:lang w:val="es-MX"/>
        </w:rPr>
        <w:t xml:space="preserve"> </w:t>
      </w:r>
      <w:hyperlink r:id="rId10" w:history="1">
        <w:r w:rsidR="00B70E38" w:rsidRPr="004E1357">
          <w:rPr>
            <w:rStyle w:val="Hipervnculo"/>
            <w:rFonts w:ascii="Arial" w:eastAsia="Calibri" w:hAnsi="Arial" w:cs="Arial"/>
            <w:lang w:val="es-MX"/>
          </w:rPr>
          <w:t>http://sai.imss.gob.mx</w:t>
        </w:r>
      </w:hyperlink>
      <w:r w:rsidR="00B70E38">
        <w:rPr>
          <w:rFonts w:ascii="Arial" w:eastAsia="Calibri" w:hAnsi="Arial" w:cs="Arial"/>
          <w:lang w:val="es-MX"/>
        </w:rPr>
        <w:t xml:space="preserve"> </w:t>
      </w:r>
      <w:r w:rsidRPr="00020707">
        <w:rPr>
          <w:rFonts w:ascii="Arial" w:eastAsia="Calibri" w:hAnsi="Arial" w:cs="Arial"/>
          <w:lang w:val="es-MX"/>
        </w:rPr>
        <w:t xml:space="preserve">). </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 xml:space="preserve">En caso que la Página de Internet de Proveedores no se encuentre en funcionamiento, se hará la notificación a través de las áreas de abastecimiento de nivel central y/o de cada Delegación </w:t>
      </w:r>
      <w:r w:rsidR="004C550F">
        <w:rPr>
          <w:rFonts w:ascii="Arial" w:eastAsia="Calibri" w:hAnsi="Arial" w:cs="Arial"/>
          <w:lang w:val="es-MX"/>
        </w:rPr>
        <w:t xml:space="preserve">y UMAE </w:t>
      </w:r>
      <w:r w:rsidRPr="00020707">
        <w:rPr>
          <w:rFonts w:ascii="Arial" w:eastAsia="Calibri" w:hAnsi="Arial" w:cs="Arial"/>
          <w:lang w:val="es-MX"/>
        </w:rPr>
        <w:t xml:space="preserve">a través de correo electrónico o llamada telefónica, utilizando los datos de contacto que el licitante adjudicado proporcione, en el entendido que de no recibir respuesta al tercer día natural a partir de la notificación se dará por confirmada su recepción. Para el caso de las llamadas telefónicas se darán </w:t>
      </w:r>
      <w:r w:rsidRPr="00020707">
        <w:rPr>
          <w:rFonts w:ascii="Arial" w:eastAsia="Calibri" w:hAnsi="Arial" w:cs="Arial"/>
          <w:lang w:val="es-MX"/>
        </w:rPr>
        <w:lastRenderedPageBreak/>
        <w:t>por confirmadas si se logra la comunicación, para este caso, el Instituto solicitará el nombre y cargo de la persona que atendió la llamada.</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Análisis y Seguimiento de Procesos, ubicada en Tokio 80 Piso 1, Ciudad de México, la atención será otorgada a través de la División de Análisis e Información de Abasto, teléfono 52382700, la extensión 12605, de lunes a viernes, días hábiles de 9:00 a 15:00 horas.</w:t>
      </w:r>
    </w:p>
    <w:p w:rsidR="00542D12" w:rsidRPr="00020707" w:rsidRDefault="00542D12"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 xml:space="preserve">Al momento de la entrega se emitirá número de alta en el Sistema de Abasto Institucional al proveedor directamente en el lugar donde se realiza la entrega, mismo que puede ser visualizado por el proveedor adjudicado en el portal de proveedores, el cual será constancia de recepción de los bienes. </w:t>
      </w:r>
    </w:p>
    <w:p w:rsidR="00CB29F4" w:rsidRPr="00CB29F4" w:rsidRDefault="00CB29F4" w:rsidP="00013668">
      <w:pPr>
        <w:spacing w:after="0" w:line="240" w:lineRule="auto"/>
        <w:jc w:val="both"/>
        <w:rPr>
          <w:rFonts w:ascii="Arial" w:eastAsia="Calibri" w:hAnsi="Arial" w:cs="Arial"/>
          <w:sz w:val="28"/>
          <w:lang w:val="es-MX"/>
        </w:rPr>
      </w:pPr>
    </w:p>
    <w:p w:rsidR="00020707" w:rsidRDefault="003E2C27" w:rsidP="00542D12">
      <w:pPr>
        <w:keepNext/>
        <w:spacing w:after="0" w:line="240" w:lineRule="auto"/>
        <w:ind w:left="851" w:hanging="425"/>
        <w:jc w:val="both"/>
        <w:rPr>
          <w:rFonts w:ascii="Arial" w:eastAsia="MS Mincho" w:hAnsi="Arial" w:cs="Arial"/>
          <w:b/>
          <w:lang w:eastAsia="es-ES"/>
        </w:rPr>
      </w:pPr>
      <w:r>
        <w:rPr>
          <w:rFonts w:ascii="Arial" w:eastAsia="Calibri" w:hAnsi="Arial" w:cs="Arial"/>
          <w:b/>
          <w:lang w:val="es-MX"/>
        </w:rPr>
        <w:t>9</w:t>
      </w:r>
      <w:r w:rsidR="00020707" w:rsidRPr="00020707">
        <w:rPr>
          <w:rFonts w:ascii="Arial" w:eastAsia="Calibri" w:hAnsi="Arial" w:cs="Arial"/>
          <w:b/>
          <w:lang w:val="es-MX"/>
        </w:rPr>
        <w:t xml:space="preserve">.2 </w:t>
      </w:r>
      <w:r w:rsidR="00542D12">
        <w:rPr>
          <w:rFonts w:ascii="Arial" w:eastAsia="MS Mincho" w:hAnsi="Arial" w:cs="Arial"/>
          <w:b/>
          <w:lang w:eastAsia="es-ES"/>
        </w:rPr>
        <w:t>Condiciones de Entrega.</w:t>
      </w:r>
    </w:p>
    <w:p w:rsidR="00CB29F4" w:rsidRPr="00542D12" w:rsidRDefault="00CB29F4" w:rsidP="00542D12">
      <w:pPr>
        <w:keepNext/>
        <w:spacing w:after="0" w:line="240" w:lineRule="auto"/>
        <w:ind w:left="851" w:hanging="425"/>
        <w:jc w:val="both"/>
        <w:rPr>
          <w:rFonts w:ascii="Arial" w:eastAsia="MS Mincho" w:hAnsi="Arial" w:cs="Arial"/>
          <w:b/>
          <w:lang w:eastAsia="es-ES"/>
        </w:rPr>
      </w:pPr>
    </w:p>
    <w:p w:rsidR="00020707" w:rsidRPr="00020707" w:rsidRDefault="00020707" w:rsidP="00C853F3">
      <w:pPr>
        <w:spacing w:after="0" w:line="240" w:lineRule="auto"/>
        <w:ind w:left="426"/>
        <w:jc w:val="both"/>
        <w:rPr>
          <w:rFonts w:ascii="Arial" w:eastAsia="Calibri" w:hAnsi="Arial" w:cs="Arial"/>
          <w:lang w:val="es-MX"/>
        </w:rPr>
      </w:pPr>
      <w:r w:rsidRPr="00020707">
        <w:rPr>
          <w:rFonts w:ascii="Arial" w:eastAsia="Calibri" w:hAnsi="Arial" w:cs="Arial"/>
          <w:lang w:val="es-MX"/>
        </w:rPr>
        <w:t xml:space="preserve">La transportación de los bienes, las maniobras de carga y descarga en el andén del lugar de entrega serán a cargo del proveedor, así como el aseguramiento de los bienes, hasta que estos sean recibidos de conformidad por </w:t>
      </w:r>
      <w:r w:rsidR="00C02E8D">
        <w:rPr>
          <w:rFonts w:ascii="Arial" w:eastAsia="Calibri" w:hAnsi="Arial" w:cs="Arial"/>
          <w:lang w:val="es-MX"/>
        </w:rPr>
        <w:t>el Instituto</w:t>
      </w:r>
      <w:r w:rsidRPr="00020707">
        <w:rPr>
          <w:rFonts w:ascii="Arial" w:eastAsia="Calibri" w:hAnsi="Arial" w:cs="Arial"/>
          <w:lang w:val="es-MX"/>
        </w:rPr>
        <w:t>.</w:t>
      </w:r>
    </w:p>
    <w:p w:rsidR="00186909" w:rsidRPr="00020707" w:rsidRDefault="00186909" w:rsidP="00C853F3">
      <w:pPr>
        <w:spacing w:after="0" w:line="240" w:lineRule="auto"/>
        <w:ind w:left="426"/>
        <w:rPr>
          <w:rFonts w:ascii="Arial" w:eastAsia="Calibri" w:hAnsi="Arial" w:cs="Arial"/>
          <w:lang w:eastAsia="es-ES"/>
        </w:rPr>
      </w:pPr>
    </w:p>
    <w:p w:rsidR="00414D55" w:rsidRDefault="00020707" w:rsidP="00AB3C7A">
      <w:pPr>
        <w:spacing w:after="0" w:line="240" w:lineRule="auto"/>
        <w:ind w:left="426"/>
        <w:jc w:val="both"/>
        <w:rPr>
          <w:rFonts w:ascii="Arial" w:eastAsia="Calibri" w:hAnsi="Arial" w:cs="Arial"/>
          <w:lang w:val="es-MX"/>
        </w:rPr>
      </w:pPr>
      <w:r w:rsidRPr="00020707">
        <w:rPr>
          <w:rFonts w:ascii="Arial" w:eastAsia="Calibri" w:hAnsi="Arial" w:cs="Arial"/>
          <w:lang w:val="es-MX"/>
        </w:rPr>
        <w:t>El proveedor deberá</w:t>
      </w:r>
      <w:r w:rsidR="00AB3C7A">
        <w:rPr>
          <w:rFonts w:ascii="Arial" w:eastAsia="Calibri" w:hAnsi="Arial" w:cs="Arial"/>
          <w:lang w:val="es-MX"/>
        </w:rPr>
        <w:t xml:space="preserve"> entregar junto con los bienes:</w:t>
      </w:r>
    </w:p>
    <w:p w:rsidR="00414D55" w:rsidRPr="00020707" w:rsidRDefault="00414D55" w:rsidP="00013668">
      <w:pPr>
        <w:spacing w:after="0" w:line="240" w:lineRule="auto"/>
        <w:jc w:val="both"/>
        <w:rPr>
          <w:rFonts w:ascii="Arial" w:eastAsia="Calibri" w:hAnsi="Arial" w:cs="Arial"/>
          <w:lang w:val="es-MX"/>
        </w:rPr>
      </w:pPr>
    </w:p>
    <w:p w:rsidR="00020707" w:rsidRPr="001270D6" w:rsidRDefault="00020707" w:rsidP="00C853F3">
      <w:pPr>
        <w:numPr>
          <w:ilvl w:val="0"/>
          <w:numId w:val="6"/>
        </w:numPr>
        <w:spacing w:after="0" w:line="240" w:lineRule="auto"/>
        <w:ind w:left="851"/>
        <w:contextualSpacing/>
        <w:jc w:val="both"/>
        <w:rPr>
          <w:rFonts w:ascii="Arial" w:eastAsia="Calibri" w:hAnsi="Arial" w:cs="Arial"/>
          <w:lang w:val="x-none" w:eastAsia="es-ES"/>
        </w:rPr>
      </w:pPr>
      <w:r w:rsidRPr="00020707">
        <w:rPr>
          <w:rFonts w:ascii="Arial" w:eastAsia="Calibri" w:hAnsi="Arial" w:cs="Arial"/>
          <w:lang w:val="x-none" w:eastAsia="es-ES"/>
        </w:rPr>
        <w:t xml:space="preserve">Orden de </w:t>
      </w:r>
      <w:r w:rsidR="00105D35">
        <w:rPr>
          <w:rFonts w:ascii="Arial" w:eastAsia="Calibri" w:hAnsi="Arial" w:cs="Arial"/>
          <w:lang w:val="es-MX" w:eastAsia="es-ES"/>
        </w:rPr>
        <w:t>r</w:t>
      </w:r>
      <w:proofErr w:type="spellStart"/>
      <w:r w:rsidRPr="00020707">
        <w:rPr>
          <w:rFonts w:ascii="Arial" w:eastAsia="Calibri" w:hAnsi="Arial" w:cs="Arial"/>
          <w:lang w:val="x-none" w:eastAsia="es-ES"/>
        </w:rPr>
        <w:t>eposición</w:t>
      </w:r>
      <w:proofErr w:type="spellEnd"/>
      <w:r w:rsidRPr="00020707">
        <w:rPr>
          <w:rFonts w:ascii="Arial" w:eastAsia="Calibri" w:hAnsi="Arial" w:cs="Arial"/>
          <w:lang w:val="es-MX" w:eastAsia="es-ES"/>
        </w:rPr>
        <w:t>,</w:t>
      </w:r>
      <w:r w:rsidRPr="00020707">
        <w:rPr>
          <w:rFonts w:ascii="Arial" w:eastAsia="Calibri" w:hAnsi="Arial" w:cs="Arial"/>
          <w:lang w:val="x-none" w:eastAsia="es-ES"/>
        </w:rPr>
        <w:t xml:space="preserve"> en la que se indique el número de lote o de serie en su caso, fecha de caducidad (en caso de aplicar) número de piezas, descripción de los bienes, precio unitario y costo total.</w:t>
      </w:r>
    </w:p>
    <w:p w:rsidR="001270D6" w:rsidRPr="00020707" w:rsidRDefault="001270D6" w:rsidP="001270D6">
      <w:pPr>
        <w:spacing w:after="0" w:line="240" w:lineRule="auto"/>
        <w:ind w:left="851"/>
        <w:contextualSpacing/>
        <w:jc w:val="both"/>
        <w:rPr>
          <w:rFonts w:ascii="Arial" w:eastAsia="Calibri" w:hAnsi="Arial" w:cs="Arial"/>
          <w:lang w:val="x-none" w:eastAsia="es-ES"/>
        </w:rPr>
      </w:pPr>
    </w:p>
    <w:p w:rsidR="00062B5F" w:rsidRPr="001270D6" w:rsidRDefault="00020707" w:rsidP="001520BB">
      <w:pPr>
        <w:numPr>
          <w:ilvl w:val="0"/>
          <w:numId w:val="6"/>
        </w:numPr>
        <w:spacing w:after="0" w:line="240" w:lineRule="auto"/>
        <w:ind w:left="851"/>
        <w:contextualSpacing/>
        <w:jc w:val="both"/>
        <w:rPr>
          <w:rFonts w:ascii="Arial" w:eastAsia="Calibri" w:hAnsi="Arial" w:cs="Arial"/>
          <w:lang w:val="x-none" w:eastAsia="es-ES"/>
        </w:rPr>
      </w:pPr>
      <w:r w:rsidRPr="00020707">
        <w:rPr>
          <w:rFonts w:ascii="Arial" w:eastAsia="Calibri" w:hAnsi="Arial" w:cs="Arial"/>
          <w:lang w:val="x-none" w:eastAsia="es-ES"/>
        </w:rPr>
        <w:t>Informe analítico del lote a entregar emitido por el laboratorio de control de calidad del fabricante o aquél que se haya determinado en la</w:t>
      </w:r>
      <w:r w:rsidRPr="00020707">
        <w:rPr>
          <w:rFonts w:ascii="Arial" w:eastAsia="Calibri" w:hAnsi="Arial" w:cs="Arial"/>
          <w:lang w:val="es-MX" w:eastAsia="es-ES"/>
        </w:rPr>
        <w:t xml:space="preserve"> </w:t>
      </w:r>
      <w:r w:rsidRPr="00020707">
        <w:rPr>
          <w:rFonts w:ascii="Arial" w:eastAsia="Calibri" w:hAnsi="Arial" w:cs="Arial"/>
          <w:lang w:val="x-none" w:eastAsia="es-ES"/>
        </w:rPr>
        <w:t>convocatoria a la licitación y en el contrato o co</w:t>
      </w:r>
      <w:r w:rsidR="00C02E8D">
        <w:rPr>
          <w:rFonts w:ascii="Arial" w:eastAsia="Calibri" w:hAnsi="Arial" w:cs="Arial"/>
          <w:lang w:val="x-none" w:eastAsia="es-ES"/>
        </w:rPr>
        <w:t>nvenio modificatorio respectivo</w:t>
      </w:r>
      <w:r w:rsidR="00D439CE">
        <w:rPr>
          <w:rFonts w:ascii="Arial" w:eastAsia="Calibri" w:hAnsi="Arial" w:cs="Arial"/>
          <w:lang w:val="es-MX" w:eastAsia="es-ES"/>
        </w:rPr>
        <w:t>.</w:t>
      </w:r>
      <w:r w:rsidR="00C02E8D">
        <w:rPr>
          <w:rFonts w:ascii="Arial" w:eastAsia="Calibri" w:hAnsi="Arial" w:cs="Arial"/>
          <w:lang w:val="x-none" w:eastAsia="es-ES"/>
        </w:rPr>
        <w:t xml:space="preserve"> </w:t>
      </w:r>
    </w:p>
    <w:p w:rsidR="001270D6" w:rsidRPr="001520BB" w:rsidRDefault="001270D6" w:rsidP="001270D6">
      <w:pPr>
        <w:spacing w:after="0" w:line="240" w:lineRule="auto"/>
        <w:contextualSpacing/>
        <w:jc w:val="both"/>
        <w:rPr>
          <w:rFonts w:ascii="Arial" w:eastAsia="Calibri" w:hAnsi="Arial" w:cs="Arial"/>
          <w:lang w:val="x-none" w:eastAsia="es-ES"/>
        </w:rPr>
      </w:pPr>
    </w:p>
    <w:p w:rsidR="00AD4BAE" w:rsidRPr="001270D6" w:rsidRDefault="00020707" w:rsidP="00062B5F">
      <w:pPr>
        <w:numPr>
          <w:ilvl w:val="0"/>
          <w:numId w:val="6"/>
        </w:numPr>
        <w:spacing w:after="0" w:line="240" w:lineRule="auto"/>
        <w:ind w:left="851"/>
        <w:contextualSpacing/>
        <w:jc w:val="both"/>
        <w:rPr>
          <w:rFonts w:ascii="Arial" w:eastAsia="Calibri" w:hAnsi="Arial" w:cs="Arial"/>
          <w:lang w:val="x-none" w:eastAsia="es-ES"/>
        </w:rPr>
      </w:pPr>
      <w:r w:rsidRPr="00020707">
        <w:rPr>
          <w:rFonts w:ascii="Arial" w:eastAsia="Calibri" w:hAnsi="Arial" w:cs="Arial"/>
          <w:lang w:val="x-none" w:eastAsia="es-ES"/>
        </w:rPr>
        <w:t>Escrito preferentemente en papel membretado</w:t>
      </w:r>
      <w:r w:rsidRPr="00020707">
        <w:rPr>
          <w:rFonts w:ascii="Arial" w:eastAsia="Calibri" w:hAnsi="Arial" w:cs="Arial"/>
          <w:lang w:val="es-MX" w:eastAsia="es-ES"/>
        </w:rPr>
        <w:t xml:space="preserve"> </w:t>
      </w:r>
      <w:r w:rsidRPr="00020707">
        <w:rPr>
          <w:rFonts w:ascii="Arial" w:eastAsia="Calibri" w:hAnsi="Arial" w:cs="Arial"/>
          <w:lang w:val="x-none" w:eastAsia="es-ES"/>
        </w:rPr>
        <w:t xml:space="preserve">en el cual el Proveedor por su propio derecho o a través de su representante legal, garantice que el período de caducidad de los bienes no </w:t>
      </w:r>
      <w:r w:rsidRPr="00020707">
        <w:rPr>
          <w:rFonts w:ascii="Arial" w:eastAsia="Calibri" w:hAnsi="Arial" w:cs="Arial"/>
          <w:lang w:val="es-MX" w:eastAsia="es-ES"/>
        </w:rPr>
        <w:t>podrá se</w:t>
      </w:r>
      <w:r w:rsidRPr="00020707">
        <w:rPr>
          <w:rFonts w:ascii="Arial" w:eastAsia="Calibri" w:hAnsi="Arial" w:cs="Arial"/>
          <w:lang w:val="x-none" w:eastAsia="es-ES"/>
        </w:rPr>
        <w:t>r</w:t>
      </w:r>
      <w:r w:rsidRPr="00020707">
        <w:rPr>
          <w:rFonts w:ascii="Arial" w:eastAsia="Calibri" w:hAnsi="Arial" w:cs="Arial"/>
          <w:lang w:val="es-MX" w:eastAsia="es-ES"/>
        </w:rPr>
        <w:t xml:space="preserve"> </w:t>
      </w:r>
      <w:r w:rsidRPr="00020707">
        <w:rPr>
          <w:rFonts w:ascii="Arial" w:eastAsia="Calibri" w:hAnsi="Arial" w:cs="Arial"/>
          <w:lang w:val="x-none" w:eastAsia="es-ES"/>
        </w:rPr>
        <w:t>menor a 12 (doce) meses, contados a partir de</w:t>
      </w:r>
      <w:r w:rsidR="001A488E">
        <w:rPr>
          <w:rFonts w:ascii="Arial" w:eastAsia="Calibri" w:hAnsi="Arial" w:cs="Arial"/>
          <w:lang w:val="x-none" w:eastAsia="es-ES"/>
        </w:rPr>
        <w:t xml:space="preserve"> la fecha de entrega de éstos</w:t>
      </w:r>
      <w:r w:rsidRPr="00020707">
        <w:rPr>
          <w:rFonts w:ascii="Arial" w:eastAsia="Calibri" w:hAnsi="Arial" w:cs="Arial"/>
          <w:lang w:val="x-none" w:eastAsia="es-ES"/>
        </w:rPr>
        <w:t>.</w:t>
      </w:r>
    </w:p>
    <w:p w:rsidR="001270D6" w:rsidRPr="00062B5F" w:rsidRDefault="001270D6" w:rsidP="001270D6">
      <w:pPr>
        <w:spacing w:after="0" w:line="240" w:lineRule="auto"/>
        <w:contextualSpacing/>
        <w:jc w:val="both"/>
        <w:rPr>
          <w:rFonts w:ascii="Arial" w:eastAsia="Calibri" w:hAnsi="Arial" w:cs="Arial"/>
          <w:lang w:val="x-none" w:eastAsia="es-ES"/>
        </w:rPr>
      </w:pPr>
    </w:p>
    <w:p w:rsidR="00020707" w:rsidRPr="001270D6" w:rsidRDefault="00020707" w:rsidP="00C853F3">
      <w:pPr>
        <w:numPr>
          <w:ilvl w:val="0"/>
          <w:numId w:val="6"/>
        </w:numPr>
        <w:spacing w:after="0" w:line="240" w:lineRule="auto"/>
        <w:ind w:left="851"/>
        <w:contextualSpacing/>
        <w:jc w:val="both"/>
        <w:rPr>
          <w:rFonts w:ascii="Arial" w:eastAsia="Calibri" w:hAnsi="Arial" w:cs="Arial"/>
          <w:lang w:val="x-none" w:eastAsia="es-ES"/>
        </w:rPr>
      </w:pPr>
      <w:r w:rsidRPr="00020707">
        <w:rPr>
          <w:rFonts w:ascii="Arial" w:eastAsia="Calibri" w:hAnsi="Arial" w:cs="Arial"/>
          <w:lang w:val="x-none" w:eastAsia="es-ES"/>
        </w:rPr>
        <w:t xml:space="preserve">Los Proveedores podrán entregar bienes con una caducidad mínima hasta de 9 (nueve) meses, siempre y cuando entreguen una carta compromiso, en la cual se obliguen a canjear, dentro del plazo establecido en la convocatoria, sin costo alguno </w:t>
      </w:r>
      <w:r w:rsidR="00C02E8D">
        <w:rPr>
          <w:rFonts w:ascii="Arial" w:eastAsia="Calibri" w:hAnsi="Arial" w:cs="Arial"/>
          <w:lang w:val="es-MX" w:eastAsia="es-ES"/>
        </w:rPr>
        <w:t>para el Instituto</w:t>
      </w:r>
      <w:r w:rsidRPr="00020707">
        <w:rPr>
          <w:rFonts w:ascii="Arial" w:eastAsia="Calibri" w:hAnsi="Arial" w:cs="Arial"/>
          <w:lang w:val="x-none" w:eastAsia="es-ES"/>
        </w:rPr>
        <w:t>, aquellos bienes que no sean consumidos dentro de su vida útil.</w:t>
      </w:r>
    </w:p>
    <w:p w:rsidR="001270D6" w:rsidRPr="00020707" w:rsidRDefault="001270D6" w:rsidP="001270D6">
      <w:pPr>
        <w:spacing w:after="0" w:line="240" w:lineRule="auto"/>
        <w:contextualSpacing/>
        <w:jc w:val="both"/>
        <w:rPr>
          <w:rFonts w:ascii="Arial" w:eastAsia="Calibri" w:hAnsi="Arial" w:cs="Arial"/>
          <w:lang w:val="x-none" w:eastAsia="es-ES"/>
        </w:rPr>
      </w:pPr>
    </w:p>
    <w:p w:rsidR="00020707" w:rsidRPr="00020707" w:rsidRDefault="00020707" w:rsidP="00C853F3">
      <w:pPr>
        <w:numPr>
          <w:ilvl w:val="0"/>
          <w:numId w:val="6"/>
        </w:numPr>
        <w:spacing w:after="0" w:line="240" w:lineRule="auto"/>
        <w:ind w:left="851"/>
        <w:contextualSpacing/>
        <w:jc w:val="both"/>
        <w:rPr>
          <w:rFonts w:ascii="Arial" w:eastAsia="Calibri" w:hAnsi="Arial" w:cs="Arial"/>
          <w:lang w:val="x-none" w:eastAsia="es-ES"/>
        </w:rPr>
      </w:pPr>
      <w:r w:rsidRPr="00020707">
        <w:rPr>
          <w:rFonts w:ascii="Arial" w:eastAsia="Calibri" w:hAnsi="Arial" w:cs="Arial"/>
          <w:lang w:val="x-none" w:eastAsia="es-ES"/>
        </w:rPr>
        <w:t>Se podrá considerar una caducidad menor a 9 (nueve) meses, cuando se acredite que los bienes tienen una vida útil menor a partir de la fecha de fabricación.</w:t>
      </w:r>
    </w:p>
    <w:p w:rsidR="00020707" w:rsidRPr="001270D6" w:rsidRDefault="00020707" w:rsidP="00013668">
      <w:pPr>
        <w:spacing w:after="0" w:line="240" w:lineRule="auto"/>
        <w:ind w:left="720"/>
        <w:contextualSpacing/>
        <w:jc w:val="both"/>
        <w:rPr>
          <w:rFonts w:ascii="Arial" w:eastAsia="Calibri" w:hAnsi="Arial" w:cs="Arial"/>
          <w:sz w:val="32"/>
          <w:lang w:val="es-MX" w:eastAsia="es-ES"/>
        </w:rPr>
      </w:pPr>
    </w:p>
    <w:p w:rsidR="00020707" w:rsidRPr="00020707" w:rsidRDefault="00020707" w:rsidP="00C853F3">
      <w:pPr>
        <w:spacing w:after="0" w:line="240" w:lineRule="auto"/>
        <w:ind w:left="426"/>
        <w:contextualSpacing/>
        <w:jc w:val="both"/>
        <w:rPr>
          <w:rFonts w:ascii="Arial" w:eastAsia="Calibri" w:hAnsi="Arial" w:cs="Arial"/>
          <w:lang w:val="es-MX" w:eastAsia="es-ES"/>
        </w:rPr>
      </w:pPr>
      <w:r w:rsidRPr="00020707">
        <w:rPr>
          <w:rFonts w:ascii="Arial" w:eastAsia="Calibri" w:hAnsi="Arial" w:cs="Arial"/>
          <w:lang w:val="x-none" w:eastAsia="es-ES"/>
        </w:rPr>
        <w:t>Los envases secundarios</w:t>
      </w:r>
      <w:r w:rsidRPr="00020707">
        <w:rPr>
          <w:rFonts w:ascii="Arial" w:eastAsia="Calibri" w:hAnsi="Arial" w:cs="Arial"/>
          <w:lang w:val="es-MX" w:eastAsia="es-ES"/>
        </w:rPr>
        <w:t xml:space="preserve"> y a falta de estos los envases primarios, </w:t>
      </w:r>
      <w:r w:rsidRPr="00020707">
        <w:rPr>
          <w:rFonts w:ascii="Arial" w:eastAsia="Calibri" w:hAnsi="Arial" w:cs="Arial"/>
          <w:lang w:val="x-none" w:eastAsia="es-ES"/>
        </w:rPr>
        <w:t xml:space="preserve">deberán contener contra etiquetas sin cubrir leyendas originales, </w:t>
      </w:r>
      <w:r w:rsidRPr="00020707">
        <w:rPr>
          <w:rFonts w:ascii="Arial" w:eastAsia="Calibri" w:hAnsi="Arial" w:cs="Arial"/>
          <w:b/>
          <w:lang w:val="x-none" w:eastAsia="es-ES"/>
        </w:rPr>
        <w:t xml:space="preserve">indicando la clave del bien a </w:t>
      </w:r>
      <w:r w:rsidRPr="00020707">
        <w:rPr>
          <w:rFonts w:ascii="Arial" w:eastAsia="Calibri" w:hAnsi="Arial" w:cs="Arial"/>
          <w:b/>
          <w:lang w:val="es-MX" w:eastAsia="es-ES"/>
        </w:rPr>
        <w:t>12</w:t>
      </w:r>
      <w:r w:rsidRPr="00020707">
        <w:rPr>
          <w:rFonts w:ascii="Arial" w:eastAsia="Calibri" w:hAnsi="Arial" w:cs="Arial"/>
          <w:b/>
          <w:lang w:val="x-none" w:eastAsia="es-ES"/>
        </w:rPr>
        <w:t xml:space="preserve"> dígitos </w:t>
      </w:r>
      <w:r w:rsidRPr="00020707">
        <w:rPr>
          <w:rFonts w:ascii="Arial" w:eastAsia="Calibri" w:hAnsi="Arial" w:cs="Arial"/>
          <w:lang w:val="x-none" w:eastAsia="es-ES"/>
        </w:rPr>
        <w:t xml:space="preserve">en apego a lo establecido en la Norma Oficial Mexicana </w:t>
      </w:r>
      <w:r w:rsidR="00711B2A" w:rsidRPr="00711B2A">
        <w:rPr>
          <w:rFonts w:ascii="Arial" w:eastAsia="Calibri" w:hAnsi="Arial" w:cs="Arial"/>
          <w:lang w:val="x-none" w:eastAsia="es-ES"/>
        </w:rPr>
        <w:t>NOM-137-SSA1-2008.</w:t>
      </w:r>
    </w:p>
    <w:p w:rsidR="00020707" w:rsidRPr="00020707" w:rsidRDefault="00020707" w:rsidP="00C853F3">
      <w:pPr>
        <w:spacing w:after="0" w:line="240" w:lineRule="auto"/>
        <w:ind w:left="426"/>
        <w:rPr>
          <w:rFonts w:ascii="Arial" w:eastAsia="Calibri" w:hAnsi="Arial" w:cs="Arial"/>
          <w:lang w:eastAsia="es-ES"/>
        </w:rPr>
      </w:pPr>
    </w:p>
    <w:p w:rsidR="00020707" w:rsidRPr="00AE15F6" w:rsidRDefault="00020707" w:rsidP="00AE15F6">
      <w:pPr>
        <w:spacing w:after="0" w:line="240" w:lineRule="auto"/>
        <w:ind w:left="426"/>
        <w:jc w:val="both"/>
        <w:rPr>
          <w:rFonts w:ascii="Arial" w:eastAsia="Calibri" w:hAnsi="Arial" w:cs="Arial"/>
        </w:rPr>
      </w:pPr>
      <w:r w:rsidRPr="00020707">
        <w:rPr>
          <w:rFonts w:ascii="Arial" w:eastAsia="Calibri" w:hAnsi="Arial" w:cs="Arial"/>
          <w:lang w:val="es-MX"/>
        </w:rPr>
        <w:t xml:space="preserve">Durante la recepción, los bienes estarán sujetos a una verificación visual aleatoria, con objeto de revisar que se entreguen conforme con la descripción del </w:t>
      </w:r>
      <w:r w:rsidR="00AE15F6" w:rsidRPr="00513D8D">
        <w:rPr>
          <w:rFonts w:ascii="Arial" w:eastAsia="Calibri" w:hAnsi="Arial" w:cs="Arial"/>
        </w:rPr>
        <w:t xml:space="preserve">Cuadro Básico de Material de Curación </w:t>
      </w:r>
      <w:r w:rsidR="00AE15F6" w:rsidRPr="00513D8D">
        <w:rPr>
          <w:rFonts w:ascii="Arial" w:eastAsia="Calibri" w:hAnsi="Arial" w:cs="Arial"/>
        </w:rPr>
        <w:lastRenderedPageBreak/>
        <w:t>y Cuadro Básico de Auxiliares de Diagnóstico del Instituto Mexicano del Seguro Social vigentes</w:t>
      </w:r>
      <w:r w:rsidR="00AE15F6">
        <w:rPr>
          <w:rFonts w:ascii="Arial" w:eastAsia="Calibri" w:hAnsi="Arial" w:cs="Arial"/>
        </w:rPr>
        <w:t xml:space="preserve">, </w:t>
      </w:r>
      <w:r w:rsidRPr="00020707">
        <w:rPr>
          <w:rFonts w:ascii="Arial" w:eastAsia="Calibri" w:hAnsi="Arial" w:cs="Arial"/>
          <w:lang w:val="es-MX"/>
        </w:rPr>
        <w:t>así como con las condiciones descritas en el presente requerimiento.</w:t>
      </w:r>
    </w:p>
    <w:p w:rsidR="00020707" w:rsidRPr="00020707" w:rsidRDefault="00020707" w:rsidP="00C853F3">
      <w:pPr>
        <w:spacing w:after="0" w:line="240" w:lineRule="auto"/>
        <w:ind w:left="426"/>
        <w:jc w:val="both"/>
        <w:rPr>
          <w:rFonts w:ascii="Arial" w:eastAsia="Calibri" w:hAnsi="Arial" w:cs="Arial"/>
          <w:lang w:val="es-MX"/>
        </w:rPr>
      </w:pPr>
    </w:p>
    <w:p w:rsidR="00020707" w:rsidRPr="00062B5F" w:rsidRDefault="00020707" w:rsidP="00062B5F">
      <w:pPr>
        <w:spacing w:after="0" w:line="240" w:lineRule="auto"/>
        <w:ind w:left="426"/>
        <w:jc w:val="both"/>
        <w:rPr>
          <w:rFonts w:ascii="Arial" w:eastAsia="Calibri" w:hAnsi="Arial" w:cs="Arial"/>
          <w:lang w:val="es-MX"/>
        </w:rPr>
      </w:pPr>
      <w:r w:rsidRPr="00020707">
        <w:rPr>
          <w:rFonts w:ascii="Arial" w:eastAsia="Calibri" w:hAnsi="Arial" w:cs="Arial"/>
          <w:lang w:val="es-MX"/>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 así como la calidad se mantenga durante el periodo de caducidad, a las condiciones del medio ambiente, o bien en refrigeración, si así lo requiere el manejo del material, en este último caso el bien debe incluirse en sistema de red frio para su transporte y almacenaje, demostrando el cumplimiento mediante registro de temperatura.</w:t>
      </w:r>
    </w:p>
    <w:p w:rsidR="00CB29F4" w:rsidRDefault="00CB29F4" w:rsidP="00C853F3">
      <w:pPr>
        <w:spacing w:after="0" w:line="240" w:lineRule="auto"/>
        <w:ind w:left="426"/>
        <w:jc w:val="both"/>
        <w:rPr>
          <w:rFonts w:ascii="Arial" w:eastAsia="Calibri" w:hAnsi="Arial" w:cs="Arial"/>
          <w:lang w:val="es-MX"/>
        </w:rPr>
      </w:pPr>
    </w:p>
    <w:p w:rsidR="00020707" w:rsidRPr="00020707" w:rsidRDefault="00020707" w:rsidP="00C853F3">
      <w:pPr>
        <w:spacing w:after="0" w:line="240" w:lineRule="auto"/>
        <w:ind w:left="426"/>
        <w:jc w:val="both"/>
        <w:rPr>
          <w:rFonts w:ascii="Arial" w:eastAsia="Calibri" w:hAnsi="Arial" w:cs="Arial"/>
          <w:lang w:val="es-MX"/>
        </w:rPr>
      </w:pPr>
      <w:r w:rsidRPr="00020707">
        <w:rPr>
          <w:rFonts w:ascii="Arial" w:eastAsia="Calibri" w:hAnsi="Arial" w:cs="Arial"/>
          <w:lang w:val="es-MX"/>
        </w:rPr>
        <w:t>En caso de ser distribuidor, en el empaque secundario o colectivo se deberá incluir una etiqueta donde se observe su razón social, RFC y domicilio.</w:t>
      </w:r>
    </w:p>
    <w:p w:rsidR="00542D12" w:rsidRDefault="00542D12" w:rsidP="00C853F3">
      <w:pPr>
        <w:spacing w:after="0" w:line="240" w:lineRule="auto"/>
        <w:ind w:left="426"/>
        <w:jc w:val="both"/>
        <w:rPr>
          <w:rFonts w:ascii="Arial" w:eastAsia="Calibri" w:hAnsi="Arial" w:cs="Arial"/>
          <w:lang w:val="es-MX"/>
        </w:rPr>
      </w:pPr>
    </w:p>
    <w:p w:rsidR="00020707" w:rsidRPr="001814B1" w:rsidRDefault="00020707" w:rsidP="00C853F3">
      <w:pPr>
        <w:spacing w:after="0" w:line="240" w:lineRule="auto"/>
        <w:ind w:left="426"/>
        <w:jc w:val="both"/>
        <w:rPr>
          <w:rFonts w:ascii="Arial" w:eastAsia="Calibri" w:hAnsi="Arial" w:cs="Arial"/>
          <w:lang w:val="es-MX"/>
        </w:rPr>
      </w:pPr>
      <w:r w:rsidRPr="001814B1">
        <w:rPr>
          <w:rFonts w:ascii="Arial" w:eastAsia="Calibri" w:hAnsi="Arial" w:cs="Arial"/>
          <w:lang w:val="es-MX"/>
        </w:rPr>
        <w:t>El personal encargado de la recepción será el administrador del contrato o la persona que éste designe para tal efecto.</w:t>
      </w:r>
    </w:p>
    <w:p w:rsidR="00020707" w:rsidRPr="001814B1" w:rsidRDefault="00020707" w:rsidP="00C853F3">
      <w:pPr>
        <w:spacing w:after="0" w:line="240" w:lineRule="auto"/>
        <w:ind w:left="426"/>
        <w:jc w:val="both"/>
        <w:rPr>
          <w:rFonts w:ascii="Arial" w:eastAsia="Calibri" w:hAnsi="Arial" w:cs="Arial"/>
          <w:lang w:val="es-MX"/>
        </w:rPr>
      </w:pPr>
    </w:p>
    <w:p w:rsidR="00020707" w:rsidRPr="00020707" w:rsidRDefault="00020707" w:rsidP="00C853F3">
      <w:pPr>
        <w:spacing w:after="0" w:line="240" w:lineRule="auto"/>
        <w:ind w:left="426"/>
        <w:jc w:val="both"/>
        <w:rPr>
          <w:rFonts w:ascii="Arial" w:eastAsia="Calibri" w:hAnsi="Arial" w:cs="Arial"/>
          <w:lang w:val="es-MX"/>
        </w:rPr>
      </w:pPr>
      <w:r w:rsidRPr="00020707">
        <w:rPr>
          <w:rFonts w:ascii="Arial" w:eastAsia="Calibri" w:hAnsi="Arial" w:cs="Arial"/>
          <w:lang w:val="es-MX"/>
        </w:rPr>
        <w:t>No será necesario elaborar acta de entrega-recepción, toda vez que para la recepción de los bienes me</w:t>
      </w:r>
      <w:r w:rsidR="00F55D17">
        <w:rPr>
          <w:rFonts w:ascii="Arial" w:eastAsia="Calibri" w:hAnsi="Arial" w:cs="Arial"/>
          <w:lang w:val="es-MX"/>
        </w:rPr>
        <w:t xml:space="preserve">diará la generación de un alta </w:t>
      </w:r>
      <w:r w:rsidRPr="00020707">
        <w:rPr>
          <w:rFonts w:ascii="Arial" w:eastAsia="Calibri" w:hAnsi="Arial" w:cs="Arial"/>
          <w:lang w:val="es-MX"/>
        </w:rPr>
        <w:t xml:space="preserve">a través del </w:t>
      </w:r>
      <w:r w:rsidR="00F55D17">
        <w:rPr>
          <w:rFonts w:ascii="Arial" w:eastAsia="Calibri" w:hAnsi="Arial" w:cs="Arial"/>
          <w:lang w:val="es-MX"/>
        </w:rPr>
        <w:t>Sistema de Abasto Institucional</w:t>
      </w:r>
      <w:r w:rsidRPr="00020707">
        <w:rPr>
          <w:rFonts w:ascii="Arial" w:eastAsia="Calibri" w:hAnsi="Arial" w:cs="Arial"/>
          <w:lang w:val="es-MX"/>
        </w:rPr>
        <w:t xml:space="preserve">. </w:t>
      </w:r>
    </w:p>
    <w:p w:rsidR="001C510C" w:rsidRPr="001C510C" w:rsidRDefault="001C510C" w:rsidP="008772B6">
      <w:pPr>
        <w:tabs>
          <w:tab w:val="left" w:pos="1260"/>
        </w:tabs>
        <w:spacing w:after="0" w:line="240" w:lineRule="auto"/>
        <w:jc w:val="both"/>
        <w:rPr>
          <w:rFonts w:ascii="Arial" w:eastAsia="Calibri" w:hAnsi="Arial" w:cs="Arial"/>
          <w:sz w:val="24"/>
          <w:szCs w:val="24"/>
          <w:lang w:val="es-MX"/>
        </w:rPr>
      </w:pPr>
    </w:p>
    <w:p w:rsidR="00020707" w:rsidRPr="00020707" w:rsidRDefault="00020707" w:rsidP="00C853F3">
      <w:pPr>
        <w:tabs>
          <w:tab w:val="left" w:pos="1260"/>
        </w:tabs>
        <w:spacing w:after="0" w:line="240" w:lineRule="auto"/>
        <w:ind w:left="426"/>
        <w:jc w:val="both"/>
        <w:rPr>
          <w:rFonts w:ascii="Arial" w:eastAsia="Calibri" w:hAnsi="Arial" w:cs="Arial"/>
          <w:lang w:val="es-MX"/>
        </w:rPr>
      </w:pPr>
      <w:r w:rsidRPr="00020707">
        <w:rPr>
          <w:rFonts w:ascii="Arial" w:eastAsia="Calibri" w:hAnsi="Arial" w:cs="Arial"/>
          <w:lang w:val="es-MX"/>
        </w:rPr>
        <w:t xml:space="preserve">Cabe resaltar que mientras no se cumpla con las condiciones de entrega establecidas en el presente, no se darán por recibidos y aceptados los bienes y se aplicará la sanción correspondiente. </w:t>
      </w:r>
    </w:p>
    <w:p w:rsidR="00186909" w:rsidRPr="001C510C" w:rsidRDefault="00186909" w:rsidP="00AB3C7A">
      <w:pPr>
        <w:tabs>
          <w:tab w:val="left" w:pos="1260"/>
        </w:tabs>
        <w:spacing w:after="0" w:line="240" w:lineRule="auto"/>
        <w:jc w:val="both"/>
        <w:rPr>
          <w:rFonts w:ascii="Arial" w:eastAsia="Calibri" w:hAnsi="Arial" w:cs="Arial"/>
          <w:sz w:val="24"/>
          <w:szCs w:val="24"/>
          <w:lang w:val="es-MX"/>
        </w:rPr>
      </w:pPr>
    </w:p>
    <w:p w:rsidR="00020707" w:rsidRPr="00EE4B8D" w:rsidRDefault="00020707" w:rsidP="00854ECC">
      <w:pPr>
        <w:numPr>
          <w:ilvl w:val="0"/>
          <w:numId w:val="16"/>
        </w:numPr>
        <w:spacing w:after="0" w:line="240" w:lineRule="auto"/>
        <w:ind w:left="567" w:hanging="567"/>
        <w:contextualSpacing/>
        <w:jc w:val="both"/>
        <w:rPr>
          <w:rFonts w:ascii="Arial" w:eastAsia="Calibri" w:hAnsi="Arial" w:cs="Arial"/>
          <w:sz w:val="24"/>
          <w:szCs w:val="24"/>
          <w:lang w:val="x-none" w:eastAsia="es-ES"/>
        </w:rPr>
      </w:pPr>
      <w:r w:rsidRPr="00020707">
        <w:rPr>
          <w:rFonts w:ascii="Arial" w:eastAsia="Calibri" w:hAnsi="Arial" w:cs="Arial"/>
          <w:b/>
          <w:lang w:val="es-MX" w:eastAsia="es-ES"/>
        </w:rPr>
        <w:t>Pen</w:t>
      </w:r>
      <w:r w:rsidR="00EE4B8D">
        <w:rPr>
          <w:rFonts w:ascii="Arial" w:eastAsia="Calibri" w:hAnsi="Arial" w:cs="Arial"/>
          <w:b/>
          <w:lang w:val="es-MX" w:eastAsia="es-ES"/>
        </w:rPr>
        <w:t>as convencionales y deducciones</w:t>
      </w:r>
      <w:r w:rsidR="00EE4B8D" w:rsidRPr="00EE4B8D">
        <w:rPr>
          <w:rFonts w:ascii="Arial" w:eastAsia="Calibri" w:hAnsi="Arial" w:cs="Arial"/>
          <w:b/>
          <w:lang w:val="es-MX" w:eastAsia="es-ES"/>
        </w:rPr>
        <w:t>.</w:t>
      </w:r>
      <w:r w:rsidR="00EE4B8D" w:rsidRPr="00EE4B8D">
        <w:rPr>
          <w:rFonts w:ascii="Arial" w:hAnsi="Arial" w:cs="Arial"/>
          <w:b/>
          <w:lang w:val="es-MX"/>
        </w:rPr>
        <w:t xml:space="preserve"> (4.24.4 inciso h) de las POBALINES)</w:t>
      </w:r>
    </w:p>
    <w:p w:rsidR="00020707" w:rsidRPr="00020707" w:rsidRDefault="00020707" w:rsidP="00013668">
      <w:pPr>
        <w:spacing w:after="0" w:line="240" w:lineRule="auto"/>
        <w:ind w:left="567"/>
        <w:contextualSpacing/>
        <w:jc w:val="both"/>
        <w:rPr>
          <w:rFonts w:ascii="Arial" w:eastAsia="Calibri" w:hAnsi="Arial" w:cs="Arial"/>
          <w:sz w:val="24"/>
          <w:szCs w:val="24"/>
          <w:lang w:val="x-none" w:eastAsia="es-ES"/>
        </w:rPr>
      </w:pPr>
      <w:r w:rsidRPr="00020707">
        <w:rPr>
          <w:rFonts w:ascii="Arial" w:eastAsia="Calibri" w:hAnsi="Arial" w:cs="Arial"/>
          <w:sz w:val="24"/>
          <w:szCs w:val="24"/>
          <w:lang w:val="x-none" w:eastAsia="es-ES"/>
        </w:rPr>
        <w:t xml:space="preserve"> </w:t>
      </w:r>
    </w:p>
    <w:p w:rsidR="00AD4BAE" w:rsidRPr="00062B5F"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Con el propósito de garantizar el cabal cumplimiento a las obligaciones establecidas en los contratos que se derive de la presente licitación, de conformidad a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AD4BAE" w:rsidRPr="001C510C" w:rsidRDefault="00AD4BAE" w:rsidP="00013668">
      <w:pPr>
        <w:spacing w:after="0" w:line="240" w:lineRule="auto"/>
        <w:jc w:val="both"/>
        <w:rPr>
          <w:rFonts w:ascii="Arial" w:eastAsia="Calibri" w:hAnsi="Arial" w:cs="Arial"/>
          <w:sz w:val="24"/>
          <w:szCs w:val="24"/>
          <w:lang w:val="es-MX"/>
        </w:rPr>
      </w:pPr>
    </w:p>
    <w:p w:rsidR="00020707" w:rsidRPr="00020707" w:rsidRDefault="00020707" w:rsidP="00854ECC">
      <w:pPr>
        <w:keepNext/>
        <w:numPr>
          <w:ilvl w:val="1"/>
          <w:numId w:val="16"/>
        </w:numPr>
        <w:spacing w:after="0" w:line="240" w:lineRule="auto"/>
        <w:ind w:left="851" w:hanging="425"/>
        <w:jc w:val="both"/>
        <w:rPr>
          <w:rFonts w:ascii="Arial" w:eastAsia="MS Mincho" w:hAnsi="Arial" w:cs="Arial"/>
          <w:b/>
          <w:lang w:eastAsia="es-ES"/>
        </w:rPr>
      </w:pPr>
      <w:r w:rsidRPr="00020707">
        <w:rPr>
          <w:rFonts w:ascii="Arial" w:eastAsia="MS Mincho" w:hAnsi="Arial" w:cs="Arial"/>
          <w:b/>
          <w:lang w:eastAsia="es-ES"/>
        </w:rPr>
        <w:t>Penas Convencionales.</w:t>
      </w:r>
    </w:p>
    <w:p w:rsidR="00020707" w:rsidRPr="001C510C" w:rsidRDefault="00020707" w:rsidP="00013668">
      <w:pPr>
        <w:spacing w:after="0" w:line="240" w:lineRule="auto"/>
        <w:rPr>
          <w:rFonts w:ascii="Arial" w:eastAsia="Calibri" w:hAnsi="Arial" w:cs="Arial"/>
          <w:sz w:val="24"/>
          <w:szCs w:val="24"/>
          <w:lang w:eastAsia="es-ES"/>
        </w:rPr>
      </w:pPr>
    </w:p>
    <w:p w:rsidR="00020707" w:rsidRDefault="00020707" w:rsidP="00C853F3">
      <w:pPr>
        <w:spacing w:after="0" w:line="240" w:lineRule="auto"/>
        <w:ind w:left="426"/>
        <w:jc w:val="both"/>
        <w:rPr>
          <w:rFonts w:ascii="Arial" w:eastAsia="Calibri" w:hAnsi="Arial" w:cs="Arial"/>
          <w:lang w:val="es-MX"/>
        </w:rPr>
      </w:pPr>
      <w:r w:rsidRPr="00020707">
        <w:rPr>
          <w:rFonts w:ascii="Arial" w:eastAsia="Calibri" w:hAnsi="Arial" w:cs="Arial"/>
          <w:lang w:val="es-MX"/>
        </w:rPr>
        <w:t xml:space="preserve">De conformidad con el Artículo 53 de la Ley de Adquisiciones Arrendamientos y Servicios del Sector Público y 95 de su Reglamento, procederá la aplicación de penas convencionales por atraso en la entrega de los bienes. </w:t>
      </w:r>
    </w:p>
    <w:p w:rsidR="00722058" w:rsidRPr="00020707" w:rsidRDefault="00722058" w:rsidP="00C853F3">
      <w:pPr>
        <w:spacing w:after="0" w:line="240" w:lineRule="auto"/>
        <w:ind w:left="426"/>
        <w:jc w:val="both"/>
        <w:rPr>
          <w:rFonts w:ascii="Arial" w:eastAsia="Calibri" w:hAnsi="Arial" w:cs="Arial"/>
          <w:lang w:val="es-MX"/>
        </w:rPr>
      </w:pPr>
    </w:p>
    <w:p w:rsidR="00020707" w:rsidRDefault="00020707" w:rsidP="00C853F3">
      <w:pPr>
        <w:spacing w:after="0" w:line="240" w:lineRule="auto"/>
        <w:ind w:left="426"/>
        <w:jc w:val="both"/>
        <w:rPr>
          <w:rFonts w:ascii="Arial" w:eastAsia="Calibri" w:hAnsi="Arial" w:cs="Arial"/>
          <w:lang w:val="es-MX"/>
        </w:rPr>
      </w:pPr>
      <w:r w:rsidRPr="00020707">
        <w:rPr>
          <w:rFonts w:ascii="Arial" w:eastAsia="Calibri" w:hAnsi="Arial" w:cs="Arial"/>
          <w:lang w:val="es-MX"/>
        </w:rPr>
        <w:t>Las penas convencionales se aplicarán cuando por causas imputables al proveedor, la entrega de los bienes se realice con atraso, tomando en cuenta para esta determinación la fecha convenida o pactada contractualmente entre las partes, considerando lo siguiente:</w:t>
      </w:r>
    </w:p>
    <w:p w:rsidR="00722058" w:rsidRPr="001C510C" w:rsidRDefault="00722058" w:rsidP="00013668">
      <w:pPr>
        <w:spacing w:after="0" w:line="240" w:lineRule="auto"/>
        <w:jc w:val="both"/>
        <w:rPr>
          <w:rFonts w:ascii="Arial" w:eastAsia="Calibri" w:hAnsi="Arial" w:cs="Arial"/>
          <w:sz w:val="24"/>
          <w:szCs w:val="24"/>
          <w:lang w:val="es-MX"/>
        </w:rPr>
      </w:pPr>
    </w:p>
    <w:p w:rsidR="00020707" w:rsidRPr="00020707" w:rsidRDefault="00020707" w:rsidP="00C853F3">
      <w:pPr>
        <w:numPr>
          <w:ilvl w:val="0"/>
          <w:numId w:val="4"/>
        </w:numPr>
        <w:spacing w:after="0" w:line="240" w:lineRule="auto"/>
        <w:ind w:left="851"/>
        <w:contextualSpacing/>
        <w:jc w:val="both"/>
        <w:rPr>
          <w:rFonts w:ascii="Arial" w:eastAsia="Calibri" w:hAnsi="Arial" w:cs="Arial"/>
          <w:lang w:val="es-MX"/>
        </w:rPr>
      </w:pPr>
      <w:r w:rsidRPr="00020707">
        <w:rPr>
          <w:rFonts w:ascii="Arial" w:eastAsia="Calibri" w:hAnsi="Arial" w:cs="Arial"/>
          <w:lang w:val="es-MX"/>
        </w:rPr>
        <w:t>Se penalizará con el 2.5% (dos punto cinco por ciento) por día natural de atraso, hasta por cuatro días.</w:t>
      </w:r>
    </w:p>
    <w:p w:rsidR="00020707" w:rsidRPr="00020707" w:rsidRDefault="00020707" w:rsidP="00C853F3">
      <w:pPr>
        <w:numPr>
          <w:ilvl w:val="0"/>
          <w:numId w:val="4"/>
        </w:numPr>
        <w:spacing w:after="0" w:line="240" w:lineRule="auto"/>
        <w:ind w:left="851"/>
        <w:contextualSpacing/>
        <w:jc w:val="both"/>
        <w:rPr>
          <w:rFonts w:ascii="Arial" w:eastAsia="Calibri" w:hAnsi="Arial" w:cs="Arial"/>
          <w:lang w:val="es-MX"/>
        </w:rPr>
      </w:pPr>
      <w:r w:rsidRPr="00020707">
        <w:rPr>
          <w:rFonts w:ascii="Arial" w:eastAsia="Calibri" w:hAnsi="Arial" w:cs="Arial"/>
          <w:lang w:val="es-MX"/>
        </w:rPr>
        <w:t>Se determinará en función de los bienes no entregados en la fecha convenida.</w:t>
      </w:r>
    </w:p>
    <w:p w:rsidR="00020707" w:rsidRPr="00020707" w:rsidRDefault="00722058" w:rsidP="00C853F3">
      <w:pPr>
        <w:numPr>
          <w:ilvl w:val="0"/>
          <w:numId w:val="4"/>
        </w:numPr>
        <w:spacing w:after="0" w:line="240" w:lineRule="auto"/>
        <w:ind w:left="851"/>
        <w:contextualSpacing/>
        <w:jc w:val="both"/>
        <w:rPr>
          <w:rFonts w:ascii="Arial" w:eastAsia="Calibri" w:hAnsi="Arial" w:cs="Arial"/>
          <w:lang w:val="es-MX"/>
        </w:rPr>
      </w:pPr>
      <w:r>
        <w:rPr>
          <w:rFonts w:ascii="Arial" w:eastAsia="Calibri" w:hAnsi="Arial" w:cs="Arial"/>
          <w:lang w:val="es-MX"/>
        </w:rPr>
        <w:t>El perí</w:t>
      </w:r>
      <w:r w:rsidR="00020707" w:rsidRPr="00020707">
        <w:rPr>
          <w:rFonts w:ascii="Arial" w:eastAsia="Calibri" w:hAnsi="Arial" w:cs="Arial"/>
          <w:lang w:val="es-MX"/>
        </w:rPr>
        <w:t>odo de penalización comienza a contar a partir del día siguiente en que se concluye el plazo o fecha convenida para la entrega de los bienes.</w:t>
      </w:r>
    </w:p>
    <w:p w:rsidR="00020707" w:rsidRPr="00020707" w:rsidRDefault="00020707" w:rsidP="00C853F3">
      <w:pPr>
        <w:numPr>
          <w:ilvl w:val="0"/>
          <w:numId w:val="4"/>
        </w:numPr>
        <w:spacing w:after="0" w:line="240" w:lineRule="auto"/>
        <w:ind w:left="851"/>
        <w:contextualSpacing/>
        <w:jc w:val="both"/>
        <w:rPr>
          <w:rFonts w:ascii="Arial" w:eastAsia="Calibri" w:hAnsi="Arial" w:cs="Arial"/>
          <w:bCs/>
          <w:lang w:val="x-none" w:eastAsia="es-ES"/>
        </w:rPr>
      </w:pPr>
      <w:r w:rsidRPr="00020707">
        <w:rPr>
          <w:rFonts w:ascii="Arial" w:eastAsia="Calibri" w:hAnsi="Arial" w:cs="Arial"/>
          <w:bCs/>
          <w:lang w:val="x-none" w:eastAsia="es-ES"/>
        </w:rPr>
        <w:t xml:space="preserve">La pena convencional por atraso se calculará por cada día </w:t>
      </w:r>
      <w:r w:rsidRPr="00020707">
        <w:rPr>
          <w:rFonts w:ascii="Arial" w:eastAsia="Calibri" w:hAnsi="Arial" w:cs="Arial"/>
          <w:bCs/>
          <w:lang w:val="es-MX" w:eastAsia="es-ES"/>
        </w:rPr>
        <w:t xml:space="preserve">natural </w:t>
      </w:r>
      <w:r w:rsidRPr="00020707">
        <w:rPr>
          <w:rFonts w:ascii="Arial" w:eastAsia="Calibri" w:hAnsi="Arial" w:cs="Arial"/>
          <w:bCs/>
          <w:lang w:val="x-none" w:eastAsia="es-ES"/>
        </w:rPr>
        <w:t xml:space="preserve">de incumplimiento, de acuerdo con el porcentaje de penalización establecido, aplicado al valor de los bienes </w:t>
      </w:r>
      <w:r w:rsidRPr="00020707">
        <w:rPr>
          <w:rFonts w:ascii="Arial" w:eastAsia="Calibri" w:hAnsi="Arial" w:cs="Arial"/>
          <w:bCs/>
          <w:lang w:val="x-none" w:eastAsia="es-ES"/>
        </w:rPr>
        <w:lastRenderedPageBreak/>
        <w:t xml:space="preserve">entregados con atraso, y de manera proporcional al importe de la garantía de cumplimiento que corresponda al concepto. </w:t>
      </w:r>
      <w:r w:rsidRPr="00020707">
        <w:rPr>
          <w:rFonts w:ascii="Arial" w:eastAsia="Calibri" w:hAnsi="Arial" w:cs="Arial"/>
          <w:bCs/>
          <w:lang w:val="es-MX" w:eastAsia="es-ES"/>
        </w:rPr>
        <w:t>L</w:t>
      </w:r>
      <w:r w:rsidRPr="00020707">
        <w:rPr>
          <w:rFonts w:ascii="Arial" w:eastAsia="Calibri" w:hAnsi="Arial" w:cs="Arial"/>
          <w:bCs/>
          <w:lang w:val="x-none" w:eastAsia="es-ES"/>
        </w:rPr>
        <w:t>a suma de las penas convencionales no deberá exceder el importe de dicha garantía.</w:t>
      </w:r>
    </w:p>
    <w:p w:rsidR="00BB5983" w:rsidRPr="001C510C" w:rsidRDefault="00BB5983" w:rsidP="00013668">
      <w:pPr>
        <w:spacing w:after="0" w:line="240" w:lineRule="auto"/>
        <w:jc w:val="both"/>
        <w:rPr>
          <w:rFonts w:ascii="Arial" w:eastAsia="Calibri" w:hAnsi="Arial" w:cs="Arial"/>
          <w:bCs/>
          <w:sz w:val="24"/>
          <w:szCs w:val="24"/>
          <w:lang w:val="es-MX" w:eastAsia="es-ES"/>
        </w:rPr>
      </w:pPr>
    </w:p>
    <w:p w:rsidR="00020707" w:rsidRPr="00020707" w:rsidRDefault="00020707" w:rsidP="00C853F3">
      <w:pPr>
        <w:spacing w:after="0" w:line="240" w:lineRule="auto"/>
        <w:ind w:left="426"/>
        <w:jc w:val="both"/>
        <w:rPr>
          <w:rFonts w:ascii="Arial" w:eastAsia="Calibri" w:hAnsi="Arial" w:cs="Arial"/>
          <w:bCs/>
          <w:lang w:val="es-MX"/>
        </w:rPr>
      </w:pPr>
      <w:r w:rsidRPr="00020707">
        <w:rPr>
          <w:rFonts w:ascii="Arial" w:eastAsia="Calibri" w:hAnsi="Arial" w:cs="Arial"/>
          <w:bCs/>
          <w:lang w:val="es-MX"/>
        </w:rPr>
        <w:t xml:space="preserve">La penalización por atraso en la entrega de bienes, considerará lo siguiente: </w:t>
      </w:r>
    </w:p>
    <w:p w:rsidR="00020707" w:rsidRPr="001C510C" w:rsidRDefault="00020707" w:rsidP="00013668">
      <w:pPr>
        <w:spacing w:after="0" w:line="240" w:lineRule="auto"/>
        <w:jc w:val="both"/>
        <w:rPr>
          <w:rFonts w:ascii="Arial" w:eastAsia="Calibri" w:hAnsi="Arial" w:cs="Arial"/>
          <w:bCs/>
          <w:sz w:val="24"/>
          <w:szCs w:val="24"/>
          <w:lang w:val="es-MX"/>
        </w:rPr>
      </w:pPr>
    </w:p>
    <w:p w:rsidR="00020707" w:rsidRPr="00020707" w:rsidRDefault="00020707" w:rsidP="00854ECC">
      <w:pPr>
        <w:numPr>
          <w:ilvl w:val="0"/>
          <w:numId w:val="10"/>
        </w:numPr>
        <w:spacing w:after="0" w:line="240" w:lineRule="auto"/>
        <w:ind w:left="851"/>
        <w:jc w:val="both"/>
        <w:rPr>
          <w:rFonts w:ascii="Arial" w:eastAsia="Calibri" w:hAnsi="Arial" w:cs="Arial"/>
          <w:bCs/>
          <w:lang w:val="es-MX" w:eastAsia="ar-SA"/>
        </w:rPr>
      </w:pPr>
      <w:r w:rsidRPr="00020707">
        <w:rPr>
          <w:rFonts w:ascii="Arial" w:eastAsia="Calibri" w:hAnsi="Arial" w:cs="Arial"/>
          <w:bCs/>
          <w:lang w:val="es-MX" w:eastAsia="ar-SA"/>
        </w:rPr>
        <w:t xml:space="preserve">El servidor público designado como administrador del contrato, será el responsable del cálculo, aplicación y dar seguimiento de las penas convencionales. </w:t>
      </w:r>
    </w:p>
    <w:p w:rsidR="00542D12" w:rsidRPr="00AD4BAE" w:rsidRDefault="00020707" w:rsidP="00AD4BAE">
      <w:pPr>
        <w:numPr>
          <w:ilvl w:val="0"/>
          <w:numId w:val="10"/>
        </w:numPr>
        <w:spacing w:after="0" w:line="240" w:lineRule="auto"/>
        <w:ind w:left="851"/>
        <w:jc w:val="both"/>
        <w:rPr>
          <w:rFonts w:ascii="Arial" w:eastAsia="Calibri" w:hAnsi="Arial" w:cs="Arial"/>
          <w:bCs/>
          <w:lang w:val="es-MX" w:eastAsia="ar-SA"/>
        </w:rPr>
      </w:pPr>
      <w:r w:rsidRPr="00020707">
        <w:rPr>
          <w:rFonts w:ascii="Arial" w:eastAsia="Calibri" w:hAnsi="Arial" w:cs="Arial"/>
          <w:bCs/>
          <w:lang w:val="es-MX" w:eastAsia="ar-SA"/>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020707" w:rsidRPr="00020707" w:rsidRDefault="00020707" w:rsidP="00854ECC">
      <w:pPr>
        <w:numPr>
          <w:ilvl w:val="0"/>
          <w:numId w:val="10"/>
        </w:numPr>
        <w:spacing w:after="0" w:line="240" w:lineRule="auto"/>
        <w:ind w:left="851"/>
        <w:jc w:val="both"/>
        <w:rPr>
          <w:rFonts w:ascii="Arial" w:eastAsia="Calibri" w:hAnsi="Arial" w:cs="Arial"/>
          <w:bCs/>
          <w:lang w:val="es-MX" w:eastAsia="ar-SA"/>
        </w:rPr>
      </w:pPr>
      <w:r w:rsidRPr="00020707">
        <w:rPr>
          <w:rFonts w:ascii="Arial" w:eastAsia="Calibri" w:hAnsi="Arial" w:cs="Arial"/>
          <w:bCs/>
          <w:lang w:val="es-MX" w:eastAsia="ar-SA"/>
        </w:rPr>
        <w:t xml:space="preserve">Las penas convencionales deben aplicarse bajo el principio de proporcionalidad, toda vez que si una parte de la obligación fue cumplida, la pena no puede ser aplicada a la totalidad del monto contratado. </w:t>
      </w:r>
    </w:p>
    <w:p w:rsidR="00020707" w:rsidRDefault="00020707" w:rsidP="00854ECC">
      <w:pPr>
        <w:numPr>
          <w:ilvl w:val="0"/>
          <w:numId w:val="10"/>
        </w:numPr>
        <w:spacing w:after="0" w:line="240" w:lineRule="auto"/>
        <w:ind w:left="851"/>
        <w:jc w:val="both"/>
        <w:rPr>
          <w:rFonts w:ascii="Arial" w:eastAsia="Calibri" w:hAnsi="Arial" w:cs="Arial"/>
          <w:bCs/>
          <w:lang w:val="es-MX" w:eastAsia="ar-SA"/>
        </w:rPr>
      </w:pPr>
      <w:r w:rsidRPr="00020707">
        <w:rPr>
          <w:rFonts w:ascii="Arial" w:eastAsia="Calibri" w:hAnsi="Arial" w:cs="Arial"/>
          <w:bCs/>
          <w:lang w:val="es-MX" w:eastAsia="ar-SA"/>
        </w:rPr>
        <w:t xml:space="preserve">La penalización se calculará a partir del día siguiente en que concluye el plazo o fecha convenida para la entrega de los bienes. </w:t>
      </w:r>
    </w:p>
    <w:p w:rsidR="001C510C" w:rsidRPr="00AD4BAE" w:rsidRDefault="001C510C" w:rsidP="008772B6">
      <w:pPr>
        <w:spacing w:after="0" w:line="240" w:lineRule="auto"/>
        <w:jc w:val="both"/>
        <w:rPr>
          <w:rFonts w:ascii="Arial" w:eastAsia="Calibri" w:hAnsi="Arial" w:cs="Arial"/>
          <w:bCs/>
          <w:sz w:val="24"/>
          <w:lang w:val="es-MX" w:eastAsia="ar-SA"/>
        </w:rPr>
      </w:pPr>
    </w:p>
    <w:p w:rsidR="00020707" w:rsidRPr="00020707" w:rsidRDefault="00020707" w:rsidP="00854ECC">
      <w:pPr>
        <w:keepNext/>
        <w:numPr>
          <w:ilvl w:val="1"/>
          <w:numId w:val="16"/>
        </w:numPr>
        <w:spacing w:after="0" w:line="240" w:lineRule="auto"/>
        <w:ind w:left="851" w:hanging="425"/>
        <w:jc w:val="both"/>
        <w:rPr>
          <w:rFonts w:ascii="Arial" w:eastAsia="MS Mincho" w:hAnsi="Arial" w:cs="Arial"/>
          <w:b/>
          <w:lang w:eastAsia="es-ES"/>
        </w:rPr>
      </w:pPr>
      <w:r w:rsidRPr="00020707">
        <w:rPr>
          <w:rFonts w:ascii="Arial" w:eastAsia="MS Mincho" w:hAnsi="Arial" w:cs="Arial"/>
          <w:b/>
          <w:lang w:eastAsia="es-ES"/>
        </w:rPr>
        <w:t>Deducciones</w:t>
      </w:r>
    </w:p>
    <w:p w:rsidR="00020707" w:rsidRPr="00186909" w:rsidRDefault="00020707" w:rsidP="003A5237">
      <w:pPr>
        <w:spacing w:after="0" w:line="240" w:lineRule="auto"/>
        <w:ind w:left="426"/>
        <w:jc w:val="both"/>
        <w:rPr>
          <w:rFonts w:ascii="Arial" w:eastAsia="Calibri" w:hAnsi="Arial" w:cs="Arial"/>
          <w:b/>
          <w:lang w:val="es-MX"/>
        </w:rPr>
      </w:pPr>
    </w:p>
    <w:p w:rsidR="00020707" w:rsidRDefault="00020707" w:rsidP="003A5237">
      <w:pPr>
        <w:spacing w:after="0" w:line="240" w:lineRule="auto"/>
        <w:ind w:left="426"/>
        <w:jc w:val="both"/>
        <w:rPr>
          <w:rFonts w:ascii="Arial" w:eastAsia="Calibri" w:hAnsi="Arial" w:cs="Arial"/>
          <w:lang w:val="es-MX"/>
        </w:rPr>
      </w:pPr>
      <w:r w:rsidRPr="00020707">
        <w:rPr>
          <w:rFonts w:ascii="Arial" w:eastAsia="Calibri" w:hAnsi="Arial" w:cs="Arial"/>
          <w:lang w:val="es-MX"/>
        </w:rPr>
        <w:t>Con fundamento en lo dispuesto en el Artículo 53 Bis de la Ley de Adquisiciones, Arrendamientos y Servicios del Sector Público, se aplicará deductivas en los siguientes casos:</w:t>
      </w:r>
    </w:p>
    <w:p w:rsidR="004646A6" w:rsidRDefault="004646A6" w:rsidP="00013668">
      <w:pPr>
        <w:spacing w:after="0" w:line="240" w:lineRule="auto"/>
        <w:jc w:val="both"/>
        <w:rPr>
          <w:rFonts w:ascii="Arial" w:eastAsia="Calibri" w:hAnsi="Arial" w:cs="Arial"/>
          <w:sz w:val="20"/>
          <w:lang w:val="es-MX"/>
        </w:rPr>
      </w:pPr>
    </w:p>
    <w:p w:rsidR="004646A6" w:rsidRPr="00CB29F4" w:rsidRDefault="004646A6" w:rsidP="00013668">
      <w:pPr>
        <w:spacing w:after="0" w:line="240" w:lineRule="auto"/>
        <w:jc w:val="both"/>
        <w:rPr>
          <w:rFonts w:ascii="Arial" w:eastAsia="Calibri" w:hAnsi="Arial" w:cs="Arial"/>
          <w:sz w:val="14"/>
          <w:lang w:val="es-MX"/>
        </w:rPr>
      </w:pP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28"/>
        <w:gridCol w:w="1842"/>
        <w:gridCol w:w="3901"/>
      </w:tblGrid>
      <w:tr w:rsidR="00020707" w:rsidRPr="00020707" w:rsidTr="004646A6">
        <w:trPr>
          <w:trHeight w:val="379"/>
          <w:tblHeader/>
          <w:jc w:val="center"/>
        </w:trPr>
        <w:tc>
          <w:tcPr>
            <w:tcW w:w="3428" w:type="dxa"/>
            <w:shd w:val="clear" w:color="auto" w:fill="BFBFBF"/>
          </w:tcPr>
          <w:p w:rsidR="00020707" w:rsidRPr="00020707" w:rsidRDefault="00020707" w:rsidP="00AD4BAE">
            <w:pPr>
              <w:spacing w:after="0" w:line="240" w:lineRule="auto"/>
              <w:contextualSpacing/>
              <w:jc w:val="center"/>
              <w:rPr>
                <w:rFonts w:ascii="Arial" w:eastAsia="Times New Roman" w:hAnsi="Arial" w:cs="Arial"/>
                <w:b/>
                <w:sz w:val="18"/>
                <w:lang w:val="es-MX"/>
              </w:rPr>
            </w:pPr>
            <w:r w:rsidRPr="00020707">
              <w:rPr>
                <w:rFonts w:ascii="Arial" w:eastAsia="Times New Roman" w:hAnsi="Arial" w:cs="Arial"/>
                <w:b/>
                <w:sz w:val="18"/>
                <w:lang w:val="es-MX"/>
              </w:rPr>
              <w:t>Causa</w:t>
            </w:r>
          </w:p>
        </w:tc>
        <w:tc>
          <w:tcPr>
            <w:tcW w:w="1842" w:type="dxa"/>
            <w:shd w:val="clear" w:color="auto" w:fill="BFBFBF"/>
          </w:tcPr>
          <w:p w:rsidR="00020707" w:rsidRPr="00020707" w:rsidRDefault="00020707" w:rsidP="00AD4BAE">
            <w:pPr>
              <w:spacing w:after="0" w:line="240" w:lineRule="auto"/>
              <w:contextualSpacing/>
              <w:jc w:val="center"/>
              <w:rPr>
                <w:rFonts w:ascii="Arial" w:eastAsia="Times New Roman" w:hAnsi="Arial" w:cs="Arial"/>
                <w:b/>
                <w:sz w:val="18"/>
                <w:lang w:val="es-MX"/>
              </w:rPr>
            </w:pPr>
            <w:r w:rsidRPr="00020707">
              <w:rPr>
                <w:rFonts w:ascii="Arial" w:eastAsia="Times New Roman" w:hAnsi="Arial" w:cs="Arial"/>
                <w:b/>
                <w:sz w:val="18"/>
                <w:lang w:val="es-MX"/>
              </w:rPr>
              <w:t>Porcentaje</w:t>
            </w:r>
          </w:p>
        </w:tc>
        <w:tc>
          <w:tcPr>
            <w:tcW w:w="3901" w:type="dxa"/>
            <w:shd w:val="clear" w:color="auto" w:fill="BFBFBF"/>
          </w:tcPr>
          <w:p w:rsidR="00020707" w:rsidRPr="00020707" w:rsidRDefault="00020707" w:rsidP="00AD4BAE">
            <w:pPr>
              <w:spacing w:after="0" w:line="240" w:lineRule="auto"/>
              <w:contextualSpacing/>
              <w:jc w:val="center"/>
              <w:rPr>
                <w:rFonts w:ascii="Arial" w:eastAsia="Times New Roman" w:hAnsi="Arial" w:cs="Arial"/>
                <w:b/>
                <w:sz w:val="18"/>
                <w:lang w:val="es-MX"/>
              </w:rPr>
            </w:pPr>
            <w:r w:rsidRPr="00020707">
              <w:rPr>
                <w:rFonts w:ascii="Arial" w:eastAsia="Times New Roman" w:hAnsi="Arial" w:cs="Arial"/>
                <w:b/>
                <w:sz w:val="18"/>
                <w:lang w:val="es-MX"/>
              </w:rPr>
              <w:t>Cálculo</w:t>
            </w:r>
          </w:p>
        </w:tc>
      </w:tr>
      <w:tr w:rsidR="00020707" w:rsidRPr="00020707" w:rsidTr="004646A6">
        <w:trPr>
          <w:trHeight w:val="1405"/>
          <w:jc w:val="center"/>
        </w:trPr>
        <w:tc>
          <w:tcPr>
            <w:tcW w:w="3428" w:type="dxa"/>
            <w:shd w:val="clear" w:color="auto" w:fill="auto"/>
          </w:tcPr>
          <w:p w:rsidR="00020707" w:rsidRPr="00020707" w:rsidRDefault="00BB5983" w:rsidP="0038173B">
            <w:pPr>
              <w:spacing w:after="0" w:line="240" w:lineRule="auto"/>
              <w:contextualSpacing/>
              <w:jc w:val="both"/>
              <w:rPr>
                <w:rFonts w:ascii="Arial" w:eastAsia="Times New Roman" w:hAnsi="Arial" w:cs="Arial"/>
                <w:sz w:val="18"/>
                <w:szCs w:val="24"/>
                <w:lang w:val="x-none" w:eastAsia="es-ES"/>
              </w:rPr>
            </w:pPr>
            <w:r>
              <w:rPr>
                <w:rFonts w:ascii="Arial" w:eastAsia="Times New Roman" w:hAnsi="Arial" w:cs="Arial"/>
                <w:sz w:val="18"/>
                <w:lang w:val="es-MX"/>
              </w:rPr>
              <w:t>Cuando el proveedor no dé</w:t>
            </w:r>
            <w:r w:rsidR="00020707" w:rsidRPr="00020707">
              <w:rPr>
                <w:rFonts w:ascii="Arial" w:eastAsia="Times New Roman" w:hAnsi="Arial" w:cs="Arial"/>
                <w:sz w:val="18"/>
                <w:lang w:val="es-MX"/>
              </w:rPr>
              <w:t xml:space="preserve"> cumplimiento </w:t>
            </w:r>
            <w:r w:rsidR="0038173B">
              <w:rPr>
                <w:rFonts w:ascii="Arial" w:eastAsia="Times New Roman" w:hAnsi="Arial" w:cs="Arial"/>
                <w:sz w:val="18"/>
                <w:lang w:val="es-MX"/>
              </w:rPr>
              <w:t xml:space="preserve">en el plazo señalado </w:t>
            </w:r>
            <w:r w:rsidR="00020707" w:rsidRPr="00020707">
              <w:rPr>
                <w:rFonts w:ascii="Arial" w:eastAsia="Times New Roman" w:hAnsi="Arial" w:cs="Arial"/>
                <w:sz w:val="18"/>
                <w:lang w:val="es-MX"/>
              </w:rPr>
              <w:t>a la solicitud de canje o recolección de los bienes cuando estos no cumplan con requisitos de calidad, o</w:t>
            </w:r>
            <w:r w:rsidR="0038173B">
              <w:rPr>
                <w:rFonts w:ascii="Arial" w:eastAsia="Times New Roman" w:hAnsi="Arial" w:cs="Arial"/>
                <w:sz w:val="18"/>
                <w:lang w:val="es-MX"/>
              </w:rPr>
              <w:t xml:space="preserve"> presenten</w:t>
            </w:r>
            <w:r w:rsidR="00020707" w:rsidRPr="00020707">
              <w:rPr>
                <w:rFonts w:ascii="Arial" w:eastAsia="Times New Roman" w:hAnsi="Arial" w:cs="Arial"/>
                <w:sz w:val="18"/>
                <w:lang w:val="es-MX"/>
              </w:rPr>
              <w:t xml:space="preserve"> defectos o vicios ocultos.</w:t>
            </w:r>
          </w:p>
        </w:tc>
        <w:tc>
          <w:tcPr>
            <w:tcW w:w="1842" w:type="dxa"/>
            <w:shd w:val="clear" w:color="auto" w:fill="auto"/>
          </w:tcPr>
          <w:p w:rsidR="00020707" w:rsidRPr="00020707" w:rsidRDefault="00020707" w:rsidP="00AD4BAE">
            <w:pPr>
              <w:spacing w:after="0" w:line="240" w:lineRule="auto"/>
              <w:contextualSpacing/>
              <w:jc w:val="both"/>
              <w:rPr>
                <w:rFonts w:ascii="Arial" w:eastAsia="Times New Roman" w:hAnsi="Arial" w:cs="Arial"/>
                <w:sz w:val="18"/>
                <w:lang w:val="es-MX"/>
              </w:rPr>
            </w:pPr>
            <w:r w:rsidRPr="00020707">
              <w:rPr>
                <w:rFonts w:ascii="Arial" w:eastAsia="Times New Roman" w:hAnsi="Arial" w:cs="Arial"/>
                <w:sz w:val="18"/>
                <w:lang w:val="es-MX"/>
              </w:rPr>
              <w:t>10% del valor total de los bienes pendientes de canje o recolección.</w:t>
            </w:r>
          </w:p>
        </w:tc>
        <w:tc>
          <w:tcPr>
            <w:tcW w:w="3901" w:type="dxa"/>
            <w:shd w:val="clear" w:color="auto" w:fill="auto"/>
          </w:tcPr>
          <w:p w:rsidR="00020707" w:rsidRPr="00020707" w:rsidRDefault="00020707" w:rsidP="00AD4BAE">
            <w:pPr>
              <w:spacing w:after="0" w:line="240" w:lineRule="auto"/>
              <w:contextualSpacing/>
              <w:jc w:val="both"/>
              <w:rPr>
                <w:rFonts w:ascii="Arial" w:eastAsia="Times New Roman" w:hAnsi="Arial" w:cs="Arial"/>
                <w:sz w:val="18"/>
                <w:lang w:val="es-MX"/>
              </w:rPr>
            </w:pPr>
            <w:r w:rsidRPr="00020707">
              <w:rPr>
                <w:rFonts w:ascii="Arial" w:eastAsia="Times New Roman" w:hAnsi="Arial" w:cs="Arial"/>
                <w:sz w:val="18"/>
                <w:lang w:val="es-MX"/>
              </w:rPr>
              <w:t>Fecha de notificación para canje o recolección + 10 días hábiles, a partir del día 11 se aplicará el 10% del valor total de los bienes pendientes de canje o recolección.</w:t>
            </w:r>
          </w:p>
        </w:tc>
      </w:tr>
      <w:tr w:rsidR="00020707" w:rsidRPr="00020707" w:rsidTr="004646A6">
        <w:trPr>
          <w:trHeight w:val="1410"/>
          <w:jc w:val="center"/>
        </w:trPr>
        <w:tc>
          <w:tcPr>
            <w:tcW w:w="3428" w:type="dxa"/>
            <w:shd w:val="clear" w:color="auto" w:fill="auto"/>
          </w:tcPr>
          <w:p w:rsidR="00020707" w:rsidRPr="00020707" w:rsidRDefault="00020707" w:rsidP="00AD4BAE">
            <w:pPr>
              <w:spacing w:after="0" w:line="240" w:lineRule="auto"/>
              <w:jc w:val="both"/>
              <w:rPr>
                <w:rFonts w:ascii="Arial" w:eastAsia="Times New Roman" w:hAnsi="Arial" w:cs="Arial"/>
                <w:b/>
                <w:sz w:val="18"/>
                <w:lang w:val="es-MX"/>
              </w:rPr>
            </w:pPr>
            <w:r w:rsidRPr="00020707">
              <w:rPr>
                <w:rFonts w:ascii="Arial" w:eastAsia="Times New Roman" w:hAnsi="Arial" w:cs="Arial"/>
                <w:b/>
                <w:sz w:val="18"/>
                <w:lang w:val="es-MX"/>
              </w:rPr>
              <w:t>PARA EL IMSS</w:t>
            </w:r>
          </w:p>
          <w:p w:rsidR="00020707" w:rsidRPr="00020707" w:rsidRDefault="00020707" w:rsidP="00AD4BAE">
            <w:pPr>
              <w:spacing w:after="0" w:line="240" w:lineRule="auto"/>
              <w:jc w:val="both"/>
              <w:rPr>
                <w:rFonts w:ascii="Cambria" w:eastAsia="Times New Roman" w:hAnsi="Cambria" w:cs="Arial"/>
                <w:sz w:val="18"/>
                <w:lang w:val="es-MX"/>
              </w:rPr>
            </w:pPr>
            <w:r w:rsidRPr="00020707">
              <w:rPr>
                <w:rFonts w:ascii="Arial" w:eastAsia="Times New Roman" w:hAnsi="Arial" w:cs="Arial"/>
                <w:sz w:val="18"/>
                <w:lang w:val="es-MX"/>
              </w:rPr>
              <w:t>Cuando el proveedor no entregue las muestras que le solicite la Coordinación de Control Técnico de Insumos (COCTI) para evaluar la calidad de los insumos entregados.</w:t>
            </w:r>
          </w:p>
        </w:tc>
        <w:tc>
          <w:tcPr>
            <w:tcW w:w="1842" w:type="dxa"/>
            <w:shd w:val="clear" w:color="auto" w:fill="auto"/>
          </w:tcPr>
          <w:p w:rsidR="00020707" w:rsidRPr="00020707" w:rsidRDefault="00020707" w:rsidP="00AD4BAE">
            <w:pPr>
              <w:spacing w:after="0" w:line="240" w:lineRule="auto"/>
              <w:contextualSpacing/>
              <w:jc w:val="both"/>
              <w:rPr>
                <w:rFonts w:ascii="Arial" w:eastAsia="Times New Roman" w:hAnsi="Arial" w:cs="Arial"/>
                <w:sz w:val="18"/>
                <w:lang w:val="es-MX"/>
              </w:rPr>
            </w:pPr>
          </w:p>
          <w:p w:rsidR="00020707" w:rsidRPr="00020707" w:rsidRDefault="00020707" w:rsidP="00AD4BAE">
            <w:pPr>
              <w:spacing w:after="0" w:line="240" w:lineRule="auto"/>
              <w:contextualSpacing/>
              <w:jc w:val="both"/>
              <w:rPr>
                <w:rFonts w:ascii="Arial" w:eastAsia="Times New Roman" w:hAnsi="Arial" w:cs="Arial"/>
                <w:sz w:val="18"/>
                <w:lang w:val="es-MX"/>
              </w:rPr>
            </w:pPr>
            <w:r w:rsidRPr="00020707">
              <w:rPr>
                <w:rFonts w:ascii="Arial" w:eastAsia="Times New Roman" w:hAnsi="Arial" w:cs="Arial"/>
                <w:sz w:val="18"/>
                <w:lang w:val="es-MX"/>
              </w:rPr>
              <w:t>10% del valor total de la clave solicitada de muestra.</w:t>
            </w:r>
          </w:p>
        </w:tc>
        <w:tc>
          <w:tcPr>
            <w:tcW w:w="3901" w:type="dxa"/>
            <w:shd w:val="clear" w:color="auto" w:fill="auto"/>
          </w:tcPr>
          <w:p w:rsidR="00020707" w:rsidRPr="00020707" w:rsidRDefault="00020707" w:rsidP="00AD4BAE">
            <w:pPr>
              <w:spacing w:after="0" w:line="240" w:lineRule="auto"/>
              <w:contextualSpacing/>
              <w:jc w:val="both"/>
              <w:rPr>
                <w:rFonts w:ascii="Arial" w:eastAsia="Times New Roman" w:hAnsi="Arial" w:cs="Arial"/>
                <w:sz w:val="18"/>
                <w:lang w:val="es-MX"/>
              </w:rPr>
            </w:pPr>
          </w:p>
          <w:p w:rsidR="00020707" w:rsidRPr="00020707" w:rsidRDefault="00020707" w:rsidP="00EB5DAD">
            <w:pPr>
              <w:spacing w:after="0" w:line="240" w:lineRule="auto"/>
              <w:contextualSpacing/>
              <w:jc w:val="both"/>
              <w:rPr>
                <w:rFonts w:ascii="Arial" w:eastAsia="Times New Roman" w:hAnsi="Arial" w:cs="Arial"/>
                <w:sz w:val="18"/>
                <w:lang w:val="es-MX"/>
              </w:rPr>
            </w:pPr>
            <w:r w:rsidRPr="00020707">
              <w:rPr>
                <w:rFonts w:ascii="Arial" w:eastAsia="Times New Roman" w:hAnsi="Arial" w:cs="Arial"/>
                <w:sz w:val="18"/>
                <w:lang w:val="es-MX"/>
              </w:rPr>
              <w:t>Fecha notificada para la entrega de la muestra, a partir del día hábil siguiente se aplicará el 10% del valor total de la clave solicitada de muestra.</w:t>
            </w:r>
          </w:p>
        </w:tc>
      </w:tr>
      <w:tr w:rsidR="00020707" w:rsidRPr="00020707" w:rsidTr="004646A6">
        <w:trPr>
          <w:trHeight w:val="1402"/>
          <w:jc w:val="center"/>
        </w:trPr>
        <w:tc>
          <w:tcPr>
            <w:tcW w:w="3428" w:type="dxa"/>
            <w:shd w:val="clear" w:color="auto" w:fill="auto"/>
          </w:tcPr>
          <w:p w:rsidR="00020707" w:rsidRPr="00020707" w:rsidRDefault="00020707" w:rsidP="00AD4BAE">
            <w:pPr>
              <w:spacing w:after="0" w:line="240" w:lineRule="auto"/>
              <w:jc w:val="both"/>
              <w:rPr>
                <w:rFonts w:ascii="Arial" w:eastAsia="Times New Roman" w:hAnsi="Arial" w:cs="Arial"/>
                <w:b/>
                <w:sz w:val="18"/>
                <w:lang w:val="es-MX"/>
              </w:rPr>
            </w:pPr>
            <w:r w:rsidRPr="00020707">
              <w:rPr>
                <w:rFonts w:ascii="Arial" w:eastAsia="Times New Roman" w:hAnsi="Arial" w:cs="Arial"/>
                <w:b/>
                <w:sz w:val="18"/>
                <w:lang w:val="es-MX"/>
              </w:rPr>
              <w:t>EN CASO DE INCUMPLIMIENTO EN LA ENTREGA DE LOS BIENES.</w:t>
            </w:r>
          </w:p>
          <w:p w:rsidR="00020707" w:rsidRPr="00020707" w:rsidRDefault="00020707" w:rsidP="00AD4BAE">
            <w:pPr>
              <w:spacing w:after="0" w:line="240" w:lineRule="auto"/>
              <w:jc w:val="both"/>
              <w:rPr>
                <w:rFonts w:ascii="Arial" w:eastAsia="Times New Roman" w:hAnsi="Arial" w:cs="Arial"/>
                <w:b/>
                <w:sz w:val="18"/>
                <w:lang w:val="es-MX"/>
              </w:rPr>
            </w:pPr>
            <w:r w:rsidRPr="00020707">
              <w:rPr>
                <w:rFonts w:ascii="Arial" w:eastAsia="Times New Roman" w:hAnsi="Arial" w:cs="Arial"/>
                <w:sz w:val="18"/>
                <w:lang w:val="es-MX"/>
              </w:rPr>
              <w:t xml:space="preserve">Cuando el licitante adjudicado no entregue los bienes requeridos en el plazo máximo de entrega, considerando los 4 días </w:t>
            </w:r>
            <w:r w:rsidR="00220B8A">
              <w:rPr>
                <w:rFonts w:ascii="Arial" w:eastAsia="Times New Roman" w:hAnsi="Arial" w:cs="Arial"/>
                <w:sz w:val="18"/>
                <w:lang w:val="es-MX"/>
              </w:rPr>
              <w:t xml:space="preserve">naturales </w:t>
            </w:r>
            <w:r w:rsidRPr="00020707">
              <w:rPr>
                <w:rFonts w:ascii="Arial" w:eastAsia="Times New Roman" w:hAnsi="Arial" w:cs="Arial"/>
                <w:sz w:val="18"/>
                <w:lang w:val="es-MX"/>
              </w:rPr>
              <w:t>de sanción.</w:t>
            </w:r>
          </w:p>
        </w:tc>
        <w:tc>
          <w:tcPr>
            <w:tcW w:w="1842" w:type="dxa"/>
            <w:shd w:val="clear" w:color="auto" w:fill="auto"/>
          </w:tcPr>
          <w:p w:rsidR="00020707" w:rsidRPr="00020707" w:rsidRDefault="00020707" w:rsidP="00AD4BAE">
            <w:pPr>
              <w:spacing w:after="0" w:line="240" w:lineRule="auto"/>
              <w:jc w:val="both"/>
              <w:rPr>
                <w:rFonts w:ascii="Arial" w:eastAsia="Times New Roman" w:hAnsi="Arial" w:cs="Arial"/>
                <w:sz w:val="18"/>
                <w:lang w:val="es-MX"/>
              </w:rPr>
            </w:pPr>
            <w:r w:rsidRPr="00020707">
              <w:rPr>
                <w:rFonts w:ascii="Arial" w:eastAsia="Times New Roman" w:hAnsi="Arial" w:cs="Arial"/>
                <w:sz w:val="18"/>
                <w:lang w:val="es-MX"/>
              </w:rPr>
              <w:t>10% del monto total de los bienes no entregados</w:t>
            </w:r>
          </w:p>
        </w:tc>
        <w:tc>
          <w:tcPr>
            <w:tcW w:w="3901" w:type="dxa"/>
            <w:shd w:val="clear" w:color="auto" w:fill="auto"/>
          </w:tcPr>
          <w:p w:rsidR="00020707" w:rsidRPr="00020707" w:rsidRDefault="00020707" w:rsidP="00AD4BAE">
            <w:pPr>
              <w:spacing w:after="0" w:line="240" w:lineRule="auto"/>
              <w:contextualSpacing/>
              <w:rPr>
                <w:rFonts w:ascii="Arial" w:eastAsia="Times New Roman" w:hAnsi="Arial" w:cs="Arial"/>
                <w:sz w:val="18"/>
                <w:lang w:val="es-MX"/>
              </w:rPr>
            </w:pPr>
            <w:r w:rsidRPr="00020707">
              <w:rPr>
                <w:rFonts w:ascii="Arial" w:eastAsia="Times New Roman" w:hAnsi="Arial" w:cs="Arial"/>
                <w:sz w:val="18"/>
                <w:lang w:val="es-MX"/>
              </w:rPr>
              <w:t xml:space="preserve">Al día 20 </w:t>
            </w:r>
            <w:r w:rsidR="00676836">
              <w:rPr>
                <w:rFonts w:ascii="Arial" w:eastAsia="Times New Roman" w:hAnsi="Arial" w:cs="Arial"/>
                <w:sz w:val="18"/>
                <w:lang w:val="es-MX"/>
              </w:rPr>
              <w:t xml:space="preserve">natural </w:t>
            </w:r>
            <w:r w:rsidRPr="00020707">
              <w:rPr>
                <w:rFonts w:ascii="Arial" w:eastAsia="Times New Roman" w:hAnsi="Arial" w:cs="Arial"/>
                <w:sz w:val="18"/>
                <w:lang w:val="es-MX"/>
              </w:rPr>
              <w:t>se aplicará el 10% del valor por lo bienes no entregados.</w:t>
            </w:r>
          </w:p>
        </w:tc>
      </w:tr>
    </w:tbl>
    <w:p w:rsidR="00020707" w:rsidRPr="004646A6" w:rsidRDefault="00020707" w:rsidP="00013668">
      <w:pPr>
        <w:keepNext/>
        <w:spacing w:after="0" w:line="240" w:lineRule="auto"/>
        <w:jc w:val="both"/>
        <w:rPr>
          <w:rFonts w:ascii="Arial" w:eastAsia="MS Mincho" w:hAnsi="Arial" w:cs="Arial"/>
          <w:b/>
          <w:sz w:val="28"/>
          <w:lang w:eastAsia="es-ES"/>
        </w:rPr>
      </w:pPr>
    </w:p>
    <w:p w:rsidR="00020707" w:rsidRPr="00020707" w:rsidRDefault="00020707" w:rsidP="003A5237">
      <w:pPr>
        <w:spacing w:after="0" w:line="240" w:lineRule="auto"/>
        <w:ind w:left="426"/>
        <w:jc w:val="both"/>
        <w:rPr>
          <w:rFonts w:ascii="Arial" w:eastAsia="Calibri" w:hAnsi="Arial" w:cs="Arial"/>
          <w:lang w:val="es-MX"/>
        </w:rPr>
      </w:pPr>
      <w:r w:rsidRPr="00020707">
        <w:rPr>
          <w:rFonts w:ascii="Arial" w:eastAsia="Calibri" w:hAnsi="Arial" w:cs="Arial"/>
          <w:lang w:val="es-MX"/>
        </w:rPr>
        <w:t>En caso de que el licitante adjudicado se haya hecho acreedor a penas convencionales o deducciones, el Administrador del Contrato notificará al contacto oficial del licitante adjudicado el importe y causa de la sanción, a fin de que en el plazo máximo de 5 días hábiles proporcione los elementos para desvirtuar su aplicación y/o entregue la nota de crédito correspondiente, de no hacerlo en dicho plazo se entenderá por aceptada la sanción y en consecuencia se podrá aplicar el descuento de este importe con cargo a las facturas pendientes de pago de cualquier contrato formalizado.</w:t>
      </w:r>
    </w:p>
    <w:p w:rsidR="00020707" w:rsidRPr="00CB29F4" w:rsidRDefault="00020707" w:rsidP="003A5237">
      <w:pPr>
        <w:spacing w:after="0" w:line="240" w:lineRule="auto"/>
        <w:ind w:left="426"/>
        <w:jc w:val="both"/>
        <w:rPr>
          <w:rFonts w:ascii="Arial" w:eastAsia="Calibri" w:hAnsi="Arial" w:cs="Arial"/>
          <w:sz w:val="20"/>
          <w:lang w:val="es-MX"/>
        </w:rPr>
      </w:pPr>
    </w:p>
    <w:p w:rsidR="00020707" w:rsidRDefault="00020707" w:rsidP="003A5237">
      <w:pPr>
        <w:spacing w:after="0" w:line="240" w:lineRule="auto"/>
        <w:ind w:left="426"/>
        <w:jc w:val="both"/>
        <w:rPr>
          <w:rFonts w:ascii="Arial" w:eastAsia="Calibri" w:hAnsi="Arial" w:cs="Arial"/>
          <w:lang w:val="es-MX"/>
        </w:rPr>
      </w:pPr>
      <w:r w:rsidRPr="00020707">
        <w:rPr>
          <w:rFonts w:ascii="Arial" w:eastAsia="Calibri" w:hAnsi="Arial" w:cs="Arial"/>
          <w:lang w:val="es-MX"/>
        </w:rPr>
        <w:lastRenderedPageBreak/>
        <w:t>El proveedor deberá entregar la nota de crédito en la Unidad donde se originó la sanción. De no dar cumplimiento a lo estipulado, se podrá realizar el descuento del  importe correspondiente con cargo a las facturas pendientes de pago de cualquier contrato que esté formalizado con el proveedor.</w:t>
      </w:r>
    </w:p>
    <w:p w:rsidR="00D20D45" w:rsidRPr="00CB29F4" w:rsidRDefault="00D20D45" w:rsidP="003A5237">
      <w:pPr>
        <w:spacing w:after="0" w:line="240" w:lineRule="auto"/>
        <w:ind w:left="426"/>
        <w:jc w:val="both"/>
        <w:rPr>
          <w:rFonts w:ascii="Arial" w:eastAsia="Calibri" w:hAnsi="Arial" w:cs="Arial"/>
          <w:sz w:val="20"/>
          <w:lang w:val="es-MX"/>
        </w:rPr>
      </w:pPr>
    </w:p>
    <w:p w:rsidR="00D20D45" w:rsidRPr="00020707" w:rsidRDefault="00D20D45" w:rsidP="00D20D45">
      <w:pPr>
        <w:spacing w:after="0" w:line="240" w:lineRule="auto"/>
        <w:ind w:left="426"/>
        <w:jc w:val="both"/>
        <w:rPr>
          <w:rFonts w:ascii="Arial" w:eastAsia="Calibri" w:hAnsi="Arial" w:cs="Arial"/>
          <w:lang w:val="es-MX"/>
        </w:rPr>
      </w:pPr>
      <w:r w:rsidRPr="004832E1">
        <w:rPr>
          <w:rFonts w:ascii="Arial" w:eastAsia="Calibri" w:hAnsi="Arial" w:cs="Arial"/>
          <w:lang w:val="es-MX"/>
        </w:rPr>
        <w:t>De conformidad con lo previsto en el artículo 53 BIS de la LAASSP, el límite de incumplimiento a partir del cual se podrán cancelar total o parcialmente las partidas o conceptos no entregados, o bien rescindir el contrato en los términos del artículo 54 de la ley en comento, será el equivalente al monto de la garantía de cumplimiento.</w:t>
      </w:r>
    </w:p>
    <w:p w:rsidR="00297428" w:rsidRDefault="00297428" w:rsidP="00013668">
      <w:pPr>
        <w:spacing w:after="0" w:line="240" w:lineRule="auto"/>
        <w:jc w:val="both"/>
        <w:rPr>
          <w:rFonts w:ascii="Arial" w:eastAsia="Calibri" w:hAnsi="Arial" w:cs="Arial"/>
          <w:sz w:val="16"/>
          <w:lang w:val="es-MX"/>
        </w:rPr>
      </w:pPr>
    </w:p>
    <w:p w:rsidR="00782473" w:rsidRPr="00C61566" w:rsidRDefault="00782473" w:rsidP="00013668">
      <w:pPr>
        <w:spacing w:after="0" w:line="240" w:lineRule="auto"/>
        <w:jc w:val="both"/>
        <w:rPr>
          <w:rFonts w:ascii="Arial" w:eastAsia="Calibri" w:hAnsi="Arial" w:cs="Arial"/>
          <w:sz w:val="16"/>
          <w:lang w:val="es-MX"/>
        </w:rPr>
      </w:pPr>
    </w:p>
    <w:p w:rsidR="003A5237" w:rsidRPr="00215D30" w:rsidRDefault="003A5237" w:rsidP="00854ECC">
      <w:pPr>
        <w:pStyle w:val="Prrafodelista"/>
        <w:numPr>
          <w:ilvl w:val="0"/>
          <w:numId w:val="22"/>
        </w:numPr>
        <w:ind w:left="426" w:hanging="426"/>
        <w:rPr>
          <w:rFonts w:cs="Arial"/>
          <w:b/>
          <w:sz w:val="22"/>
          <w:szCs w:val="22"/>
        </w:rPr>
      </w:pPr>
      <w:r w:rsidRPr="00215D30">
        <w:rPr>
          <w:rFonts w:cs="Arial"/>
          <w:b/>
          <w:sz w:val="22"/>
          <w:szCs w:val="22"/>
        </w:rPr>
        <w:t>Mecanismos requeridos al proveedor para responder por defectos o vicios ocultos de los bienes. (4.24.4 inciso i) PBL).</w:t>
      </w:r>
    </w:p>
    <w:p w:rsidR="003A5237" w:rsidRPr="004646A6" w:rsidRDefault="003A5237" w:rsidP="003A5237">
      <w:pPr>
        <w:spacing w:after="0" w:line="240" w:lineRule="auto"/>
        <w:ind w:left="567"/>
        <w:contextualSpacing/>
        <w:jc w:val="both"/>
        <w:rPr>
          <w:rFonts w:ascii="Arial" w:eastAsia="Calibri" w:hAnsi="Arial" w:cs="Arial"/>
          <w:szCs w:val="24"/>
          <w:lang w:val="x-none" w:eastAsia="es-ES"/>
        </w:rPr>
      </w:pPr>
    </w:p>
    <w:p w:rsidR="003A5237" w:rsidRPr="00896B76" w:rsidRDefault="003A5237" w:rsidP="00C853F3">
      <w:pPr>
        <w:spacing w:after="0" w:line="240" w:lineRule="auto"/>
        <w:jc w:val="both"/>
        <w:rPr>
          <w:rFonts w:ascii="Arial" w:eastAsia="Calibri" w:hAnsi="Arial" w:cs="Arial"/>
        </w:rPr>
      </w:pPr>
      <w:r w:rsidRPr="00896B76">
        <w:rPr>
          <w:rFonts w:ascii="Arial" w:eastAsia="Calibri" w:hAnsi="Arial" w:cs="Arial"/>
        </w:rPr>
        <w:t>El licitante que resulte adjudicado con la presentación de su propuesta, acepta responder en cualquier caso de los defectos y vicios ocultos de los bienes objeto del presente procedimiento de contratación, tanto durante el tiempo de vigencia del contrato como durante la vida útil del producto, debiendo cumplir con las obligaciones de canje precisadas en los términos y condiciones.</w:t>
      </w:r>
    </w:p>
    <w:p w:rsidR="003A5237" w:rsidRPr="00896B76" w:rsidRDefault="003A5237" w:rsidP="00C853F3">
      <w:pPr>
        <w:spacing w:after="0" w:line="240" w:lineRule="auto"/>
        <w:jc w:val="both"/>
        <w:rPr>
          <w:rFonts w:ascii="Arial" w:eastAsia="Calibri" w:hAnsi="Arial" w:cs="Arial"/>
        </w:rPr>
      </w:pPr>
    </w:p>
    <w:p w:rsidR="004646A6" w:rsidRDefault="003A5237" w:rsidP="00013668">
      <w:pPr>
        <w:spacing w:after="0" w:line="240" w:lineRule="auto"/>
        <w:jc w:val="both"/>
        <w:rPr>
          <w:rFonts w:ascii="Arial" w:eastAsia="Calibri" w:hAnsi="Arial" w:cs="Arial"/>
        </w:rPr>
      </w:pPr>
      <w:r w:rsidRPr="00896B76">
        <w:rPr>
          <w:rFonts w:ascii="Arial" w:eastAsia="Calibri" w:hAnsi="Arial" w:cs="Arial"/>
        </w:rPr>
        <w:t>Además el proveedor se obliga a responder por su cuenta y riesgo de los daños y/o perjuicios que por inobservancia o negligencia</w:t>
      </w:r>
      <w:r w:rsidR="00AB3C7A">
        <w:rPr>
          <w:rFonts w:ascii="Arial" w:eastAsia="Calibri" w:hAnsi="Arial" w:cs="Arial"/>
        </w:rPr>
        <w:t xml:space="preserve"> de su parte, llegue a causar al Instituto </w:t>
      </w:r>
      <w:r w:rsidRPr="00896B76">
        <w:rPr>
          <w:rFonts w:ascii="Arial" w:eastAsia="Calibri" w:hAnsi="Arial" w:cs="Arial"/>
        </w:rPr>
        <w:t>y/o terceros</w:t>
      </w:r>
      <w:r w:rsidR="00AB3C7A">
        <w:rPr>
          <w:rFonts w:ascii="Arial" w:eastAsia="Calibri" w:hAnsi="Arial" w:cs="Arial"/>
        </w:rPr>
        <w:t>.</w:t>
      </w:r>
    </w:p>
    <w:p w:rsidR="004646A6" w:rsidRPr="003A5237" w:rsidRDefault="004646A6" w:rsidP="00013668">
      <w:pPr>
        <w:spacing w:after="0" w:line="240" w:lineRule="auto"/>
        <w:jc w:val="both"/>
        <w:rPr>
          <w:rFonts w:ascii="Arial" w:eastAsia="Calibri" w:hAnsi="Arial" w:cs="Arial"/>
        </w:rPr>
      </w:pPr>
    </w:p>
    <w:p w:rsidR="003E2C27" w:rsidRPr="00215D30" w:rsidRDefault="003E2C27" w:rsidP="00854ECC">
      <w:pPr>
        <w:pStyle w:val="Prrafodelista"/>
        <w:numPr>
          <w:ilvl w:val="0"/>
          <w:numId w:val="22"/>
        </w:numPr>
        <w:tabs>
          <w:tab w:val="left" w:pos="1985"/>
        </w:tabs>
        <w:ind w:left="426" w:hanging="426"/>
        <w:rPr>
          <w:rFonts w:cs="Arial"/>
          <w:b/>
          <w:sz w:val="22"/>
          <w:szCs w:val="22"/>
        </w:rPr>
      </w:pPr>
      <w:r w:rsidRPr="00215D30">
        <w:rPr>
          <w:rFonts w:cs="Arial"/>
          <w:b/>
          <w:sz w:val="22"/>
          <w:szCs w:val="22"/>
        </w:rPr>
        <w:t>Garantía de cumplimiento, contra defectos o vicios ocultos de los bienes. (4.24.4 inciso j) PBL).</w:t>
      </w:r>
    </w:p>
    <w:p w:rsidR="003E2C27" w:rsidRPr="00C61566" w:rsidRDefault="003E2C27" w:rsidP="003E2C27">
      <w:pPr>
        <w:spacing w:after="0" w:line="240" w:lineRule="auto"/>
        <w:ind w:left="360"/>
        <w:contextualSpacing/>
        <w:jc w:val="both"/>
        <w:rPr>
          <w:rFonts w:ascii="Arial" w:eastAsia="Calibri" w:hAnsi="Arial" w:cs="Arial"/>
          <w:b/>
          <w:sz w:val="14"/>
          <w:szCs w:val="24"/>
          <w:lang w:val="x-none" w:eastAsia="es-ES"/>
        </w:rPr>
      </w:pPr>
      <w:r w:rsidRPr="00896B76">
        <w:rPr>
          <w:rFonts w:ascii="Arial" w:eastAsia="Calibri" w:hAnsi="Arial" w:cs="Arial"/>
          <w:b/>
          <w:sz w:val="24"/>
          <w:szCs w:val="24"/>
          <w:lang w:eastAsia="es-ES"/>
        </w:rPr>
        <w:t xml:space="preserve"> </w:t>
      </w:r>
    </w:p>
    <w:p w:rsidR="003E2C27" w:rsidRPr="00896B76" w:rsidRDefault="003E2C27" w:rsidP="003E2C27">
      <w:pPr>
        <w:spacing w:after="0" w:line="240" w:lineRule="auto"/>
        <w:ind w:left="360"/>
        <w:contextualSpacing/>
        <w:jc w:val="both"/>
        <w:rPr>
          <w:rFonts w:ascii="Arial" w:eastAsia="Calibri" w:hAnsi="Arial" w:cs="Arial"/>
          <w:b/>
          <w:sz w:val="24"/>
          <w:szCs w:val="24"/>
          <w:lang w:val="x-none" w:eastAsia="es-ES"/>
        </w:rPr>
      </w:pPr>
      <w:r w:rsidRPr="00896B76">
        <w:rPr>
          <w:rFonts w:ascii="Arial" w:eastAsia="Calibri" w:hAnsi="Arial" w:cs="Arial"/>
          <w:b/>
          <w:lang w:eastAsia="es-ES"/>
        </w:rPr>
        <w:t xml:space="preserve">Plazo y condiciones de canje o devolución del bien. </w:t>
      </w:r>
    </w:p>
    <w:p w:rsidR="003E2C27" w:rsidRPr="00896B76" w:rsidRDefault="003E2C27" w:rsidP="003E2C27">
      <w:pPr>
        <w:spacing w:after="0" w:line="240" w:lineRule="auto"/>
        <w:ind w:left="360"/>
        <w:contextualSpacing/>
        <w:jc w:val="both"/>
        <w:rPr>
          <w:rFonts w:ascii="Arial" w:eastAsia="Calibri" w:hAnsi="Arial" w:cs="Arial"/>
          <w:b/>
          <w:sz w:val="24"/>
          <w:szCs w:val="24"/>
          <w:lang w:val="x-none" w:eastAsia="es-ES"/>
        </w:rPr>
      </w:pPr>
    </w:p>
    <w:p w:rsidR="003E2C27" w:rsidRPr="00AB3C7A" w:rsidRDefault="003E2C27" w:rsidP="00854ECC">
      <w:pPr>
        <w:numPr>
          <w:ilvl w:val="1"/>
          <w:numId w:val="13"/>
        </w:numPr>
        <w:spacing w:after="0" w:line="240" w:lineRule="auto"/>
        <w:ind w:left="780"/>
        <w:contextualSpacing/>
        <w:jc w:val="both"/>
        <w:rPr>
          <w:rFonts w:ascii="Arial" w:eastAsia="Calibri" w:hAnsi="Arial" w:cs="Arial"/>
          <w:b/>
          <w:lang w:val="x-none" w:eastAsia="es-ES"/>
        </w:rPr>
      </w:pPr>
      <w:r w:rsidRPr="00AB3C7A">
        <w:rPr>
          <w:rFonts w:ascii="Arial" w:eastAsia="Calibri" w:hAnsi="Arial" w:cs="Arial"/>
          <w:b/>
          <w:lang w:val="x-none" w:eastAsia="es-ES"/>
        </w:rPr>
        <w:t>Canje.</w:t>
      </w:r>
    </w:p>
    <w:p w:rsidR="003E2C27" w:rsidRPr="00896B76" w:rsidRDefault="003E2C27" w:rsidP="003E2C27">
      <w:pPr>
        <w:spacing w:after="0" w:line="240" w:lineRule="auto"/>
        <w:jc w:val="both"/>
        <w:rPr>
          <w:rFonts w:ascii="Arial" w:eastAsia="Calibri" w:hAnsi="Arial" w:cs="Arial"/>
        </w:rPr>
      </w:pPr>
    </w:p>
    <w:p w:rsidR="003E2C27" w:rsidRPr="00896B76" w:rsidRDefault="00AB3C7A" w:rsidP="003E2C27">
      <w:pPr>
        <w:spacing w:line="240" w:lineRule="auto"/>
        <w:ind w:left="360"/>
        <w:jc w:val="both"/>
        <w:rPr>
          <w:rFonts w:ascii="Arial" w:eastAsia="Calibri" w:hAnsi="Arial" w:cs="Arial"/>
        </w:rPr>
      </w:pPr>
      <w:r>
        <w:rPr>
          <w:rFonts w:ascii="Arial" w:eastAsia="Calibri" w:hAnsi="Arial" w:cs="Arial"/>
        </w:rPr>
        <w:t xml:space="preserve">El Instituto </w:t>
      </w:r>
      <w:r w:rsidR="003E2C27" w:rsidRPr="00896B76">
        <w:rPr>
          <w:rFonts w:ascii="Arial" w:eastAsia="Calibri" w:hAnsi="Arial" w:cs="Arial"/>
        </w:rPr>
        <w:t>en caso de detectar en los bienes entregados defectos o vicios ocultos, solicitarán al proveedor mediante oficio o correo electrónico al contacto oficial designado por el licitante adjudicado el canje de los bienes.</w:t>
      </w:r>
    </w:p>
    <w:p w:rsidR="003E2C27" w:rsidRDefault="003E2C27" w:rsidP="003A7C60">
      <w:pPr>
        <w:spacing w:after="0" w:line="240" w:lineRule="auto"/>
        <w:ind w:left="357"/>
        <w:jc w:val="both"/>
        <w:rPr>
          <w:rFonts w:ascii="Arial" w:eastAsia="Calibri" w:hAnsi="Arial" w:cs="Arial"/>
        </w:rPr>
      </w:pPr>
      <w:r w:rsidRPr="00896B76">
        <w:rPr>
          <w:rFonts w:ascii="Arial" w:eastAsia="Calibri" w:hAnsi="Arial" w:cs="Arial"/>
        </w:rPr>
        <w:t>El proveedor tendrá un plazo máximo de 10 (diez) días hábiles contados a partir de la notificación para realizar el canje de los bienes por otros lotes que no presenten los defectos o vicios ocultos identificados, debiendo adjuntar en caso de que se detecte incumplimiento a especificaciones técnicas, Informe de resultados del análisis practicado por un laboratorio Tercero Autorizado por COFEPRIS.</w:t>
      </w:r>
    </w:p>
    <w:p w:rsidR="003A7C60" w:rsidRPr="00896B76" w:rsidRDefault="003A7C60" w:rsidP="003A7C60">
      <w:pPr>
        <w:spacing w:after="0" w:line="240" w:lineRule="auto"/>
        <w:ind w:left="357"/>
        <w:jc w:val="both"/>
        <w:rPr>
          <w:rFonts w:ascii="Arial" w:eastAsia="Calibri" w:hAnsi="Arial" w:cs="Arial"/>
        </w:rPr>
      </w:pPr>
    </w:p>
    <w:p w:rsidR="003E2C27" w:rsidRDefault="003E2C27" w:rsidP="003A7C60">
      <w:pPr>
        <w:spacing w:after="0" w:line="240" w:lineRule="auto"/>
        <w:ind w:left="357"/>
        <w:jc w:val="both"/>
        <w:rPr>
          <w:rFonts w:ascii="Arial" w:eastAsia="Calibri" w:hAnsi="Arial" w:cs="Arial"/>
        </w:rPr>
      </w:pPr>
      <w:r w:rsidRPr="00896B76">
        <w:rPr>
          <w:rFonts w:ascii="Arial" w:eastAsia="Calibri" w:hAnsi="Arial" w:cs="Arial"/>
        </w:rPr>
        <w:t>En caso de incumplimiento se aplicará la deducción indicada en el apartado correspondiente.</w:t>
      </w:r>
    </w:p>
    <w:p w:rsidR="003A7C60" w:rsidRPr="00896B76" w:rsidRDefault="003A7C60" w:rsidP="003A7C60">
      <w:pPr>
        <w:spacing w:after="0" w:line="240" w:lineRule="auto"/>
        <w:ind w:left="357"/>
        <w:jc w:val="both"/>
        <w:rPr>
          <w:rFonts w:ascii="Arial" w:eastAsia="Calibri" w:hAnsi="Arial" w:cs="Arial"/>
        </w:rPr>
      </w:pPr>
    </w:p>
    <w:p w:rsidR="003E2C27" w:rsidRDefault="003E2C27" w:rsidP="003A7C60">
      <w:pPr>
        <w:spacing w:after="0" w:line="240" w:lineRule="auto"/>
        <w:ind w:left="357"/>
        <w:jc w:val="both"/>
        <w:rPr>
          <w:rFonts w:ascii="Arial" w:eastAsia="Calibri" w:hAnsi="Arial" w:cs="Arial"/>
        </w:rPr>
      </w:pPr>
      <w:r w:rsidRPr="00896B76">
        <w:rPr>
          <w:rFonts w:ascii="Arial" w:eastAsia="Calibri" w:hAnsi="Arial" w:cs="Arial"/>
        </w:rPr>
        <w:t xml:space="preserve">En los casos que el proveedor no realice el canje o la recolección de los bienes defectuosos y/o con vicios ocultos, conforme al párrafo anterior, </w:t>
      </w:r>
      <w:r w:rsidR="002129EF">
        <w:rPr>
          <w:rFonts w:ascii="Arial" w:eastAsia="Calibri" w:hAnsi="Arial" w:cs="Arial"/>
        </w:rPr>
        <w:t>el Instituto procederá</w:t>
      </w:r>
      <w:r w:rsidRPr="00896B76">
        <w:rPr>
          <w:rFonts w:ascii="Arial" w:eastAsia="Calibri" w:hAnsi="Arial" w:cs="Arial"/>
        </w:rPr>
        <w:t xml:space="preserve"> a la disposición final de los mismos de acuerdo a lo establecido por la Ley General de Salud. En este caso, el importe de los bienes no recolectados cuyo pago se haya efectuado, se considerará como pago en exceso y el proveedor deberá reintegrar dichas cantidades, a más tardar 10 días naturales posteriores a la solicitud por parte de la dependencia o entidad requirente,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3A7C60" w:rsidRPr="00896B76" w:rsidRDefault="003A7C60" w:rsidP="003A7C60">
      <w:pPr>
        <w:spacing w:after="0" w:line="240" w:lineRule="auto"/>
        <w:ind w:left="357"/>
        <w:jc w:val="both"/>
        <w:rPr>
          <w:rFonts w:ascii="Arial" w:eastAsia="Calibri" w:hAnsi="Arial" w:cs="Arial"/>
        </w:rPr>
      </w:pPr>
    </w:p>
    <w:p w:rsidR="003E2C27" w:rsidRPr="00896B76" w:rsidRDefault="003E2C27" w:rsidP="003E2C27">
      <w:pPr>
        <w:spacing w:line="240" w:lineRule="auto"/>
        <w:ind w:left="360"/>
        <w:jc w:val="both"/>
        <w:rPr>
          <w:rFonts w:ascii="Arial" w:eastAsia="Calibri" w:hAnsi="Arial" w:cs="Arial"/>
        </w:rPr>
      </w:pPr>
      <w:r w:rsidRPr="00896B76">
        <w:rPr>
          <w:rFonts w:ascii="Arial" w:eastAsia="Calibri" w:hAnsi="Arial" w:cs="Arial"/>
        </w:rPr>
        <w:lastRenderedPageBreak/>
        <w:t>En el supuesto anterior, para el caso de los bienes, cuya disposición final sea la destrucción, el proveedor cubrirá el importe de la destrucción, a más tardar 10 días naturales posteriores a la solicitud por parte del Instituto. De no cumplir con lo anterior se considerará como pago en exceso y se procederá en los términos del párrafo anterior, tomando como base la fecha límite para el cálculo de los intereses el día siguiente a la fecha límite de pago.</w:t>
      </w:r>
    </w:p>
    <w:p w:rsidR="003E2C27" w:rsidRDefault="003E2C27" w:rsidP="004646A6">
      <w:pPr>
        <w:spacing w:after="0" w:line="240" w:lineRule="auto"/>
        <w:ind w:left="360"/>
        <w:jc w:val="both"/>
        <w:rPr>
          <w:rFonts w:ascii="Arial" w:eastAsia="Calibri" w:hAnsi="Arial" w:cs="Arial"/>
        </w:rPr>
      </w:pPr>
      <w:r w:rsidRPr="00896B76">
        <w:rPr>
          <w:rFonts w:ascii="Arial" w:eastAsia="Calibri" w:hAnsi="Arial" w:cs="Arial"/>
        </w:rPr>
        <w:t xml:space="preserve">La solicitud del canje se realizará a través de los administradores de los contratos o por el personal que designen para tal efecto. </w:t>
      </w:r>
    </w:p>
    <w:p w:rsidR="003A7C60" w:rsidRPr="00896B76" w:rsidRDefault="003A7C60" w:rsidP="00CB29F4">
      <w:pPr>
        <w:spacing w:after="0" w:line="240" w:lineRule="auto"/>
        <w:jc w:val="both"/>
        <w:rPr>
          <w:rFonts w:ascii="Arial" w:eastAsia="Calibri" w:hAnsi="Arial" w:cs="Arial"/>
        </w:rPr>
      </w:pPr>
    </w:p>
    <w:p w:rsidR="003E2C27" w:rsidRPr="00AB3C7A" w:rsidRDefault="003E2C27" w:rsidP="004646A6">
      <w:pPr>
        <w:numPr>
          <w:ilvl w:val="1"/>
          <w:numId w:val="13"/>
        </w:numPr>
        <w:spacing w:after="0" w:line="240" w:lineRule="auto"/>
        <w:ind w:left="780"/>
        <w:contextualSpacing/>
        <w:jc w:val="both"/>
        <w:rPr>
          <w:rFonts w:ascii="Arial" w:eastAsia="Calibri" w:hAnsi="Arial" w:cs="Arial"/>
          <w:b/>
          <w:lang w:val="x-none" w:eastAsia="es-ES"/>
        </w:rPr>
      </w:pPr>
      <w:r w:rsidRPr="00AB3C7A">
        <w:rPr>
          <w:rFonts w:ascii="Arial" w:eastAsia="Calibri" w:hAnsi="Arial" w:cs="Arial"/>
          <w:b/>
          <w:lang w:val="x-none" w:eastAsia="es-ES"/>
        </w:rPr>
        <w:t>Devolución.</w:t>
      </w:r>
    </w:p>
    <w:p w:rsidR="003E2C27" w:rsidRPr="00896B76" w:rsidRDefault="003E2C27" w:rsidP="004646A6">
      <w:pPr>
        <w:spacing w:after="0" w:line="240" w:lineRule="auto"/>
        <w:jc w:val="both"/>
        <w:rPr>
          <w:rFonts w:ascii="Arial" w:eastAsia="Calibri" w:hAnsi="Arial" w:cs="Arial"/>
        </w:rPr>
      </w:pPr>
      <w:r w:rsidRPr="00896B76">
        <w:rPr>
          <w:rFonts w:ascii="Arial" w:eastAsia="Calibri" w:hAnsi="Arial" w:cs="Arial"/>
        </w:rPr>
        <w:t xml:space="preserve"> </w:t>
      </w:r>
    </w:p>
    <w:p w:rsidR="003E2C27" w:rsidRDefault="003E2C27" w:rsidP="00144E96">
      <w:pPr>
        <w:spacing w:after="0" w:line="240" w:lineRule="auto"/>
        <w:ind w:left="426"/>
        <w:jc w:val="both"/>
        <w:rPr>
          <w:rFonts w:ascii="Arial" w:eastAsia="Calibri" w:hAnsi="Arial" w:cs="Arial"/>
        </w:rPr>
      </w:pPr>
      <w:r w:rsidRPr="00896B76">
        <w:rPr>
          <w:rFonts w:ascii="Arial" w:eastAsia="Calibri" w:hAnsi="Arial" w:cs="Arial"/>
        </w:rPr>
        <w:t xml:space="preserve">Cuando las Autoridades Sanitarias (COFEPRIS o Secretaría de Salud) revoquen el Registro Sanitario de los bienes que hayan resultado adjudicados, </w:t>
      </w:r>
      <w:r w:rsidR="002129EF">
        <w:rPr>
          <w:rFonts w:ascii="Arial" w:eastAsia="Calibri" w:hAnsi="Arial" w:cs="Arial"/>
        </w:rPr>
        <w:t>el Instituto</w:t>
      </w:r>
      <w:r w:rsidRPr="00896B76">
        <w:rPr>
          <w:rFonts w:ascii="Arial" w:eastAsia="Calibri" w:hAnsi="Arial" w:cs="Arial"/>
        </w:rPr>
        <w:t>, además de que podrán rescindir el contrato, solicitará al proveedor la recolección de los insumos, la cual deberá concluirse en un plazo no mayor a 15 (quince) días hábiles contados a partir de la notificación por parte de las dependencia o entidad requirente.</w:t>
      </w:r>
    </w:p>
    <w:p w:rsidR="00144E96" w:rsidRPr="00896B76" w:rsidRDefault="00144E96" w:rsidP="00144E96">
      <w:pPr>
        <w:spacing w:after="0" w:line="240" w:lineRule="auto"/>
        <w:ind w:left="426"/>
        <w:jc w:val="both"/>
        <w:rPr>
          <w:rFonts w:ascii="Arial" w:eastAsia="Calibri" w:hAnsi="Arial" w:cs="Arial"/>
        </w:rPr>
      </w:pPr>
    </w:p>
    <w:p w:rsidR="003E2C27" w:rsidRDefault="003E2C27" w:rsidP="00144E96">
      <w:pPr>
        <w:spacing w:after="0" w:line="240" w:lineRule="auto"/>
        <w:ind w:left="426"/>
        <w:jc w:val="both"/>
        <w:rPr>
          <w:rFonts w:ascii="Arial" w:eastAsia="Calibri" w:hAnsi="Arial" w:cs="Arial"/>
        </w:rPr>
      </w:pPr>
      <w:r w:rsidRPr="00896B76">
        <w:rPr>
          <w:rFonts w:ascii="Arial" w:eastAsia="Calibri" w:hAnsi="Arial" w:cs="Arial"/>
        </w:rPr>
        <w:t>También procederá la devolución del total de las existencias de los bienes al proveedor, cuando con posterioridad a la entrega de lotes corregidos, se detecte el mismo defecto de lotes anteriores o éstos no hayan sido canjeados.</w:t>
      </w:r>
    </w:p>
    <w:p w:rsidR="00144E96" w:rsidRPr="00896B76" w:rsidRDefault="00144E96" w:rsidP="00144E96">
      <w:pPr>
        <w:spacing w:after="0" w:line="240" w:lineRule="auto"/>
        <w:ind w:left="426"/>
        <w:jc w:val="both"/>
        <w:rPr>
          <w:rFonts w:ascii="Arial" w:eastAsia="Calibri" w:hAnsi="Arial" w:cs="Arial"/>
        </w:rPr>
      </w:pPr>
    </w:p>
    <w:p w:rsidR="003E2C27" w:rsidRDefault="003E2C27" w:rsidP="00144E96">
      <w:pPr>
        <w:spacing w:after="0" w:line="240" w:lineRule="auto"/>
        <w:ind w:left="426"/>
        <w:jc w:val="both"/>
        <w:rPr>
          <w:rFonts w:ascii="Arial" w:eastAsia="Calibri" w:hAnsi="Arial" w:cs="Arial"/>
        </w:rPr>
      </w:pPr>
      <w:r w:rsidRPr="00896B76">
        <w:rPr>
          <w:rFonts w:ascii="Arial" w:eastAsia="Calibri" w:hAnsi="Arial" w:cs="Arial"/>
        </w:rPr>
        <w:t xml:space="preserve">En los casos que el proveedor no realice la recolección de los bienes defectuosos y/o con vicios ocultos, conforme al párrafo anterior, </w:t>
      </w:r>
      <w:r w:rsidR="002129EF">
        <w:rPr>
          <w:rFonts w:ascii="Arial" w:eastAsia="Calibri" w:hAnsi="Arial" w:cs="Arial"/>
        </w:rPr>
        <w:t>el Instituto procederá</w:t>
      </w:r>
      <w:r w:rsidRPr="00896B76">
        <w:rPr>
          <w:rFonts w:ascii="Arial" w:eastAsia="Calibri" w:hAnsi="Arial" w:cs="Arial"/>
        </w:rPr>
        <w:t xml:space="preserve"> a la disposición final de los mismos de acuerdo a lo establecido por la Ley General de Salud. En este caso, el importe de los bienes no recolectados cuyo pago se haya efectuado, se considerará como pago en exceso y el proveedor deberá reintegrar dichas cantidades, a más tardar 10 días naturales posteriores a la solicitud por parte de la dependencia o entidad requirente,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144E96" w:rsidRPr="00896B76" w:rsidRDefault="00144E96" w:rsidP="00144E96">
      <w:pPr>
        <w:spacing w:after="0" w:line="240" w:lineRule="auto"/>
        <w:ind w:left="426"/>
        <w:jc w:val="both"/>
        <w:rPr>
          <w:rFonts w:ascii="Arial" w:eastAsia="Calibri" w:hAnsi="Arial" w:cs="Arial"/>
        </w:rPr>
      </w:pPr>
    </w:p>
    <w:p w:rsidR="003E2C27" w:rsidRDefault="003E2C27" w:rsidP="00144E96">
      <w:pPr>
        <w:spacing w:after="0" w:line="240" w:lineRule="auto"/>
        <w:ind w:left="426"/>
        <w:jc w:val="both"/>
        <w:rPr>
          <w:rFonts w:ascii="Arial" w:eastAsia="Calibri" w:hAnsi="Arial" w:cs="Arial"/>
        </w:rPr>
      </w:pPr>
      <w:r w:rsidRPr="00896B76">
        <w:rPr>
          <w:rFonts w:ascii="Arial" w:eastAsia="Calibri" w:hAnsi="Arial" w:cs="Arial"/>
        </w:rPr>
        <w:t>En el supuesto anterior, para el caso de los bienes cuya disposición final sea la destrucción, el proveedor cubrirá el importe de la destrucción, a más tardar 10 días naturales posteriores a la solicitud por parte del Participante. De no cumplir con lo anterior se considerará como pago en exceso y se procederá en los términos del párrafo anterior, tomando como base la fecha límite para el cálculo de los intereses el día siguiente a la fecha límite de pago.</w:t>
      </w:r>
    </w:p>
    <w:p w:rsidR="00144E96" w:rsidRPr="00896B76" w:rsidRDefault="00144E96" w:rsidP="00144E96">
      <w:pPr>
        <w:spacing w:after="0" w:line="240" w:lineRule="auto"/>
        <w:ind w:left="426"/>
        <w:jc w:val="both"/>
        <w:rPr>
          <w:rFonts w:ascii="Arial" w:eastAsia="Calibri" w:hAnsi="Arial" w:cs="Arial"/>
        </w:rPr>
      </w:pPr>
    </w:p>
    <w:p w:rsidR="00144E96" w:rsidRPr="00144E96" w:rsidRDefault="003E2C27" w:rsidP="00144E96">
      <w:pPr>
        <w:pStyle w:val="Prrafodelista"/>
        <w:numPr>
          <w:ilvl w:val="1"/>
          <w:numId w:val="13"/>
        </w:numPr>
        <w:rPr>
          <w:rFonts w:cs="Arial"/>
          <w:b/>
        </w:rPr>
      </w:pPr>
      <w:r w:rsidRPr="00144E96">
        <w:rPr>
          <w:rFonts w:cs="Arial"/>
          <w:b/>
        </w:rPr>
        <w:t xml:space="preserve">Caducidades del bien. </w:t>
      </w:r>
    </w:p>
    <w:p w:rsidR="00144E96" w:rsidRPr="00144E96" w:rsidRDefault="00144E96" w:rsidP="00144E96">
      <w:pPr>
        <w:pStyle w:val="Prrafodelista"/>
        <w:ind w:left="846"/>
        <w:rPr>
          <w:rFonts w:cs="Arial"/>
          <w:b/>
        </w:rPr>
      </w:pPr>
    </w:p>
    <w:p w:rsidR="003E2C27" w:rsidRPr="00896B76" w:rsidRDefault="003E2C27" w:rsidP="00144E96">
      <w:pPr>
        <w:spacing w:after="0" w:line="240" w:lineRule="auto"/>
        <w:ind w:left="426"/>
        <w:jc w:val="both"/>
        <w:rPr>
          <w:rFonts w:ascii="Arial" w:eastAsia="Calibri" w:hAnsi="Arial" w:cs="Arial"/>
        </w:rPr>
      </w:pPr>
      <w:r w:rsidRPr="00896B76">
        <w:rPr>
          <w:rFonts w:ascii="Arial" w:eastAsia="Calibri" w:hAnsi="Arial" w:cs="Arial"/>
        </w:rPr>
        <w:t>El licitante adjudicado deberá presentar al momento de la entrega de los bienes un escrito en papel membretado,  firmado por su representante legal, el cual garantice que el periodo de caducidad de los bienes que entregará no será menor a 12 (doce) meses contados a partir de la fecha de entrega de los mismos.</w:t>
      </w:r>
    </w:p>
    <w:p w:rsidR="003E2C27" w:rsidRPr="00896B76" w:rsidRDefault="003E2C27" w:rsidP="00144E96">
      <w:pPr>
        <w:spacing w:after="0" w:line="240" w:lineRule="auto"/>
        <w:ind w:left="426"/>
        <w:jc w:val="both"/>
        <w:rPr>
          <w:rFonts w:ascii="Arial" w:eastAsia="Calibri" w:hAnsi="Arial" w:cs="Arial"/>
        </w:rPr>
      </w:pPr>
      <w:r w:rsidRPr="00896B76">
        <w:rPr>
          <w:rFonts w:ascii="Arial" w:eastAsia="Calibri" w:hAnsi="Arial" w:cs="Arial"/>
        </w:rPr>
        <w:t xml:space="preserve">Los proveedores podrán entregar bienes con una caducidad mínima hasta de 9 (nueve) meses, contados a partir de la fecha de entrega de los mismos, siempre y cuando entreguen una carta compromiso en la cual se obliguen a canjear dentro del plazo </w:t>
      </w:r>
      <w:r w:rsidR="00522755">
        <w:rPr>
          <w:rFonts w:ascii="Arial" w:eastAsia="Calibri" w:hAnsi="Arial" w:cs="Arial"/>
        </w:rPr>
        <w:t>5 días</w:t>
      </w:r>
      <w:r w:rsidR="001D6B45">
        <w:rPr>
          <w:rFonts w:ascii="Arial" w:eastAsia="Calibri" w:hAnsi="Arial" w:cs="Arial"/>
        </w:rPr>
        <w:t xml:space="preserve"> </w:t>
      </w:r>
      <w:r w:rsidRPr="00896B76">
        <w:rPr>
          <w:rFonts w:ascii="Arial" w:eastAsia="Calibri" w:hAnsi="Arial" w:cs="Arial"/>
        </w:rPr>
        <w:t>establecido en los términos y condiciones, sin costo alguno para</w:t>
      </w:r>
      <w:r w:rsidR="002129EF">
        <w:rPr>
          <w:rFonts w:ascii="Arial" w:eastAsia="Calibri" w:hAnsi="Arial" w:cs="Arial"/>
        </w:rPr>
        <w:t xml:space="preserve"> el Instituto</w:t>
      </w:r>
      <w:r w:rsidRPr="00896B76">
        <w:rPr>
          <w:rFonts w:ascii="Arial" w:eastAsia="Calibri" w:hAnsi="Arial" w:cs="Arial"/>
        </w:rPr>
        <w:t>, aquellos bienes que no sean consumidos dentro de su vida útil.</w:t>
      </w:r>
    </w:p>
    <w:p w:rsidR="003E2C27" w:rsidRPr="00896B76" w:rsidRDefault="003E2C27" w:rsidP="00144E96">
      <w:pPr>
        <w:spacing w:after="0" w:line="240" w:lineRule="auto"/>
        <w:jc w:val="both"/>
        <w:rPr>
          <w:rFonts w:ascii="Arial" w:eastAsia="Calibri" w:hAnsi="Arial" w:cs="Arial"/>
        </w:rPr>
      </w:pPr>
    </w:p>
    <w:p w:rsidR="0028283E" w:rsidRDefault="0028283E" w:rsidP="00144E96">
      <w:pPr>
        <w:spacing w:after="0" w:line="240" w:lineRule="auto"/>
        <w:ind w:left="420"/>
        <w:jc w:val="both"/>
        <w:rPr>
          <w:rFonts w:ascii="Arial" w:eastAsia="Calibri" w:hAnsi="Arial" w:cs="Arial"/>
        </w:rPr>
      </w:pPr>
    </w:p>
    <w:p w:rsidR="0028283E" w:rsidRDefault="0028283E" w:rsidP="00144E96">
      <w:pPr>
        <w:spacing w:after="0" w:line="240" w:lineRule="auto"/>
        <w:ind w:left="420"/>
        <w:jc w:val="both"/>
        <w:rPr>
          <w:rFonts w:ascii="Arial" w:eastAsia="Calibri" w:hAnsi="Arial" w:cs="Arial"/>
        </w:rPr>
      </w:pPr>
    </w:p>
    <w:p w:rsidR="003E2C27" w:rsidRPr="00896B76" w:rsidRDefault="003E2C27" w:rsidP="00144E96">
      <w:pPr>
        <w:spacing w:after="0" w:line="240" w:lineRule="auto"/>
        <w:ind w:left="420"/>
        <w:jc w:val="both"/>
        <w:rPr>
          <w:rFonts w:ascii="Arial" w:eastAsia="Calibri" w:hAnsi="Arial" w:cs="Arial"/>
        </w:rPr>
      </w:pPr>
      <w:r w:rsidRPr="00896B76">
        <w:rPr>
          <w:rFonts w:ascii="Arial" w:eastAsia="Calibri" w:hAnsi="Arial" w:cs="Arial"/>
        </w:rPr>
        <w:t>Se podrá considerar una caducidad menor a 9 (nueve) meses, cuando se acredite que los bienes tienen una vida útil menor a partir de la fecha de fabricación, para el caso del IMSS se requerirá Dictamen emitido por la COCTI.</w:t>
      </w:r>
    </w:p>
    <w:p w:rsidR="003E2C27" w:rsidRPr="00896B76" w:rsidRDefault="003E2C27" w:rsidP="00144E96">
      <w:pPr>
        <w:spacing w:after="0" w:line="240" w:lineRule="auto"/>
        <w:jc w:val="both"/>
        <w:rPr>
          <w:rFonts w:ascii="Arial" w:eastAsia="Calibri" w:hAnsi="Arial" w:cs="Arial"/>
        </w:rPr>
      </w:pPr>
    </w:p>
    <w:p w:rsidR="00144E96" w:rsidRPr="00144E96" w:rsidRDefault="003E2C27" w:rsidP="00144E96">
      <w:pPr>
        <w:pStyle w:val="Prrafodelista"/>
        <w:numPr>
          <w:ilvl w:val="1"/>
          <w:numId w:val="13"/>
        </w:numPr>
        <w:rPr>
          <w:rFonts w:cs="Arial"/>
          <w:b/>
        </w:rPr>
      </w:pPr>
      <w:r w:rsidRPr="00144E96">
        <w:rPr>
          <w:rFonts w:cs="Arial"/>
          <w:b/>
        </w:rPr>
        <w:t>Garantía de cumplimiento. 5.5.5 y 5.5.5.8 (POBALINES)</w:t>
      </w:r>
    </w:p>
    <w:p w:rsidR="00144E96" w:rsidRPr="00144E96" w:rsidRDefault="00144E96" w:rsidP="00144E96">
      <w:pPr>
        <w:pStyle w:val="Prrafodelista"/>
        <w:ind w:left="846"/>
        <w:rPr>
          <w:rFonts w:cs="Arial"/>
          <w:b/>
        </w:rPr>
      </w:pPr>
    </w:p>
    <w:p w:rsidR="00782473" w:rsidRDefault="003E2C27" w:rsidP="00144E96">
      <w:pPr>
        <w:spacing w:after="0" w:line="240" w:lineRule="auto"/>
        <w:ind w:left="426"/>
        <w:jc w:val="both"/>
        <w:rPr>
          <w:rFonts w:ascii="Arial" w:eastAsia="Calibri" w:hAnsi="Arial" w:cs="Arial"/>
        </w:rPr>
      </w:pPr>
      <w:r w:rsidRPr="00896B76">
        <w:rPr>
          <w:rFonts w:ascii="Arial" w:eastAsia="Calibri" w:hAnsi="Arial" w:cs="Arial"/>
        </w:rPr>
        <w:t>La garantía de cumplimiento para el IMSS debe presentarse en la División de Contratos o en el caso de las Dependencias y Entidades requirente en las áreas contratantes, dentro de los 10 días naturales posteriores a la firma del contrato, por un informe equivalente al 10% del importe máximo del contrato, sin incluir I.V.A., a través de fianza otorgada por institución autorizada.</w:t>
      </w:r>
    </w:p>
    <w:p w:rsidR="00782473" w:rsidRDefault="00782473" w:rsidP="00144E96">
      <w:pPr>
        <w:spacing w:after="0" w:line="240" w:lineRule="auto"/>
        <w:ind w:left="426"/>
        <w:jc w:val="both"/>
        <w:rPr>
          <w:rFonts w:ascii="Arial" w:eastAsia="Calibri" w:hAnsi="Arial" w:cs="Arial"/>
        </w:rPr>
      </w:pPr>
    </w:p>
    <w:p w:rsidR="003E2C27" w:rsidRDefault="003E2C27" w:rsidP="00144E96">
      <w:pPr>
        <w:spacing w:after="0" w:line="240" w:lineRule="auto"/>
        <w:ind w:left="426"/>
        <w:jc w:val="both"/>
        <w:rPr>
          <w:rFonts w:ascii="Arial" w:eastAsia="Calibri" w:hAnsi="Arial" w:cs="Arial"/>
          <w:lang w:val="es-MX"/>
        </w:rPr>
      </w:pPr>
      <w:r w:rsidRPr="00896B76">
        <w:rPr>
          <w:rFonts w:ascii="Arial" w:eastAsia="Calibri" w:hAnsi="Arial" w:cs="Arial"/>
        </w:rPr>
        <w:t>Las obligaciones cuyo cumplimiento se garantiza</w:t>
      </w:r>
      <w:r w:rsidR="0038173B">
        <w:rPr>
          <w:rFonts w:ascii="Arial" w:eastAsia="Calibri" w:hAnsi="Arial" w:cs="Arial"/>
        </w:rPr>
        <w:t>,</w:t>
      </w:r>
      <w:r w:rsidRPr="00896B76">
        <w:rPr>
          <w:rFonts w:ascii="Arial" w:eastAsia="Calibri" w:hAnsi="Arial" w:cs="Arial"/>
        </w:rPr>
        <w:t xml:space="preserve"> se consideran divisibles. </w:t>
      </w:r>
    </w:p>
    <w:p w:rsidR="003E2C27" w:rsidRPr="00CB29F4" w:rsidRDefault="003E2C27" w:rsidP="00013668">
      <w:pPr>
        <w:spacing w:after="0" w:line="240" w:lineRule="auto"/>
        <w:jc w:val="both"/>
        <w:rPr>
          <w:rFonts w:ascii="Arial" w:eastAsia="Calibri" w:hAnsi="Arial" w:cs="Arial"/>
          <w:sz w:val="24"/>
          <w:lang w:val="es-MX"/>
        </w:rPr>
      </w:pPr>
    </w:p>
    <w:p w:rsidR="00020707" w:rsidRPr="00CE3352" w:rsidRDefault="00020707" w:rsidP="00854ECC">
      <w:pPr>
        <w:numPr>
          <w:ilvl w:val="0"/>
          <w:numId w:val="22"/>
        </w:numPr>
        <w:spacing w:after="0" w:line="240" w:lineRule="auto"/>
        <w:ind w:left="567" w:hanging="567"/>
        <w:contextualSpacing/>
        <w:jc w:val="both"/>
        <w:rPr>
          <w:rFonts w:ascii="Arial" w:eastAsia="Calibri" w:hAnsi="Arial" w:cs="Arial"/>
          <w:lang w:val="x-none" w:eastAsia="es-ES"/>
        </w:rPr>
      </w:pPr>
      <w:r w:rsidRPr="00020707">
        <w:rPr>
          <w:rFonts w:ascii="Arial" w:eastAsia="Calibri" w:hAnsi="Arial" w:cs="Arial"/>
          <w:b/>
          <w:lang w:val="x-none" w:eastAsia="es-ES"/>
        </w:rPr>
        <w:t>Pago</w:t>
      </w:r>
      <w:r w:rsidR="00CE3352" w:rsidRPr="00CE3352">
        <w:rPr>
          <w:rFonts w:ascii="Arial" w:eastAsia="Calibri" w:hAnsi="Arial" w:cs="Arial"/>
          <w:b/>
          <w:lang w:val="es-MX" w:eastAsia="es-ES"/>
        </w:rPr>
        <w:t>.</w:t>
      </w:r>
      <w:r w:rsidRPr="00CE3352">
        <w:rPr>
          <w:rFonts w:ascii="Arial" w:eastAsia="Calibri" w:hAnsi="Arial" w:cs="Arial"/>
          <w:b/>
          <w:lang w:val="x-none" w:eastAsia="es-ES"/>
        </w:rPr>
        <w:t xml:space="preserve"> </w:t>
      </w:r>
      <w:r w:rsidR="00CE3352" w:rsidRPr="00CE3352">
        <w:rPr>
          <w:rFonts w:ascii="Arial" w:hAnsi="Arial" w:cs="Arial"/>
          <w:b/>
          <w:lang w:val="es-MX"/>
        </w:rPr>
        <w:t>(4.24.4 inciso k) de las POBALINES)</w:t>
      </w:r>
    </w:p>
    <w:p w:rsidR="00020707" w:rsidRPr="00CB29F4" w:rsidRDefault="00020707" w:rsidP="00C853F3">
      <w:pPr>
        <w:spacing w:after="0" w:line="240" w:lineRule="auto"/>
        <w:contextualSpacing/>
        <w:jc w:val="both"/>
        <w:rPr>
          <w:rFonts w:ascii="Arial" w:eastAsia="Calibri" w:hAnsi="Arial" w:cs="Arial"/>
          <w:sz w:val="24"/>
          <w:lang w:val="x-none" w:eastAsia="es-ES"/>
        </w:rPr>
      </w:pPr>
    </w:p>
    <w:p w:rsidR="00BC5E6A" w:rsidRDefault="00BC5E6A" w:rsidP="00C853F3">
      <w:pPr>
        <w:tabs>
          <w:tab w:val="left" w:pos="426"/>
        </w:tabs>
        <w:autoSpaceDE w:val="0"/>
        <w:autoSpaceDN w:val="0"/>
        <w:adjustRightInd w:val="0"/>
        <w:spacing w:after="0" w:line="240" w:lineRule="auto"/>
        <w:jc w:val="both"/>
        <w:rPr>
          <w:rFonts w:ascii="Arial" w:hAnsi="Arial" w:cs="Arial"/>
          <w:lang w:val="es-MX"/>
        </w:rPr>
      </w:pPr>
      <w:r w:rsidRPr="00BC5E6A">
        <w:rPr>
          <w:rFonts w:ascii="Arial" w:hAnsi="Arial" w:cs="Arial"/>
          <w:color w:val="000000"/>
          <w:lang w:val="es-MX"/>
        </w:rPr>
        <w:t xml:space="preserve">El pago se realizará en pesos mexicanos, de acuerdo al “Procedimiento para la recepción, glosa y aprobación de documentos presentados para trámite de pago y la constitución, modificación, cancelación, operación y control de fondos fijos”, es decir de 20 días naturales posteriores a aquel en que el proveedor presente en las áreas de trámite de erogaciones la representación impresa del comprobante fiscal digital, conforme a la suficiencia presupuestal, así como con la documentación comprobatoria que acredite la entrega de los bienes y/o servicios, y se </w:t>
      </w:r>
      <w:r w:rsidRPr="00BC5E6A">
        <w:rPr>
          <w:rFonts w:ascii="Arial" w:hAnsi="Arial" w:cs="Arial"/>
          <w:lang w:val="es-MX"/>
        </w:rPr>
        <w:t xml:space="preserve">indique en dicha documentación los bienes entregados, número de proveedor, número de contrato, número de fianza y denominación social de la afianzadora, en su caso. </w:t>
      </w:r>
    </w:p>
    <w:p w:rsidR="004646A6" w:rsidRPr="00BC5E6A" w:rsidRDefault="004646A6" w:rsidP="00C853F3">
      <w:pPr>
        <w:tabs>
          <w:tab w:val="left" w:pos="426"/>
        </w:tabs>
        <w:autoSpaceDE w:val="0"/>
        <w:autoSpaceDN w:val="0"/>
        <w:adjustRightInd w:val="0"/>
        <w:spacing w:after="0" w:line="240" w:lineRule="auto"/>
        <w:jc w:val="both"/>
        <w:rPr>
          <w:rFonts w:ascii="Arial" w:hAnsi="Arial" w:cs="Arial"/>
          <w:lang w:val="es-MX"/>
        </w:rPr>
      </w:pPr>
    </w:p>
    <w:p w:rsidR="00BC5E6A" w:rsidRPr="00BC5E6A" w:rsidRDefault="00BC5E6A" w:rsidP="00C853F3">
      <w:pPr>
        <w:tabs>
          <w:tab w:val="left" w:pos="426"/>
        </w:tabs>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Se efectuarán los pagos progresivos a los proveedores una vez entregados los bienes, de conformidad con lo dispuesto en el artículo 51 de la Ley de Adquisiciones, Arrendamientos y Servicios del Sector Público y 93 de su Reglamento. El pago de los bienes, será realizado por las Delegaciones y UMAE del IMSS, con domicilios y horarios de atención, relacionados detallados en el </w:t>
      </w:r>
      <w:r w:rsidRPr="00BC5E6A">
        <w:rPr>
          <w:rFonts w:ascii="Arial" w:hAnsi="Arial" w:cs="Arial"/>
          <w:b/>
          <w:lang w:val="es-MX"/>
        </w:rPr>
        <w:t>Anexo A</w:t>
      </w:r>
      <w:r w:rsidRPr="00BC5E6A">
        <w:rPr>
          <w:rFonts w:ascii="Arial" w:hAnsi="Arial" w:cs="Arial"/>
          <w:lang w:val="es-MX"/>
        </w:rPr>
        <w:t>.</w:t>
      </w:r>
    </w:p>
    <w:p w:rsidR="00BC5E6A" w:rsidRPr="00BC5E6A" w:rsidRDefault="00BC5E6A" w:rsidP="00BC5E6A">
      <w:pPr>
        <w:tabs>
          <w:tab w:val="left" w:pos="426"/>
        </w:tabs>
        <w:autoSpaceDE w:val="0"/>
        <w:autoSpaceDN w:val="0"/>
        <w:adjustRightInd w:val="0"/>
        <w:spacing w:after="0" w:line="240" w:lineRule="auto"/>
        <w:ind w:left="426"/>
        <w:jc w:val="both"/>
        <w:rPr>
          <w:rFonts w:ascii="Arial" w:hAnsi="Arial" w:cs="Arial"/>
          <w:lang w:val="es-MX"/>
        </w:rPr>
      </w:pPr>
    </w:p>
    <w:p w:rsidR="005B103C" w:rsidRDefault="005B103C" w:rsidP="00C853F3">
      <w:pPr>
        <w:tabs>
          <w:tab w:val="left" w:pos="0"/>
        </w:tabs>
        <w:autoSpaceDE w:val="0"/>
        <w:autoSpaceDN w:val="0"/>
        <w:adjustRightInd w:val="0"/>
        <w:spacing w:after="0" w:line="240" w:lineRule="auto"/>
        <w:jc w:val="both"/>
        <w:rPr>
          <w:rFonts w:ascii="Arial" w:hAnsi="Arial" w:cs="Arial"/>
          <w:lang w:val="es-MX"/>
        </w:rPr>
      </w:pPr>
    </w:p>
    <w:p w:rsidR="00BC5E6A" w:rsidRPr="00BC5E6A" w:rsidRDefault="00BC5E6A" w:rsidP="00C853F3">
      <w:pPr>
        <w:tabs>
          <w:tab w:val="left" w:pos="0"/>
        </w:tabs>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De resultar adjudicado, el proveedor se obliga a expedir sus comprobantes fiscales digitales en el esquema de facturación electrónica, con las especificaciones normadas por el SAT a nombre del IMSS, con Registro Federal de Contribuyentes IMS421231I45, domicilio en Avenida Paseo de la Reforma Núm. 476, Colonia Juárez, C.P. 06600, Delegación Cuauhtémoc, Ciudad de México. </w:t>
      </w:r>
    </w:p>
    <w:p w:rsidR="00BC5E6A" w:rsidRPr="00BC5E6A" w:rsidRDefault="00BC5E6A" w:rsidP="00C853F3">
      <w:pPr>
        <w:tabs>
          <w:tab w:val="left" w:pos="0"/>
        </w:tabs>
        <w:autoSpaceDE w:val="0"/>
        <w:autoSpaceDN w:val="0"/>
        <w:adjustRightInd w:val="0"/>
        <w:spacing w:after="0" w:line="240" w:lineRule="auto"/>
        <w:jc w:val="both"/>
        <w:rPr>
          <w:rFonts w:ascii="Arial" w:hAnsi="Arial" w:cs="Arial"/>
          <w:lang w:val="es-MX"/>
        </w:rPr>
      </w:pPr>
    </w:p>
    <w:p w:rsidR="00BC5E6A" w:rsidRPr="00BC5E6A" w:rsidRDefault="00BC5E6A" w:rsidP="00C853F3">
      <w:pPr>
        <w:tabs>
          <w:tab w:val="left" w:pos="0"/>
        </w:tabs>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 </w:t>
      </w:r>
    </w:p>
    <w:p w:rsidR="00BC5E6A" w:rsidRPr="00BC5E6A" w:rsidRDefault="00BC5E6A" w:rsidP="00BC5E6A">
      <w:pPr>
        <w:autoSpaceDE w:val="0"/>
        <w:autoSpaceDN w:val="0"/>
        <w:adjustRightInd w:val="0"/>
        <w:spacing w:after="0" w:line="240" w:lineRule="auto"/>
        <w:jc w:val="both"/>
        <w:rPr>
          <w:rFonts w:ascii="Arial" w:hAnsi="Arial" w:cs="Arial"/>
          <w:lang w:val="es-MX"/>
        </w:rPr>
      </w:pPr>
    </w:p>
    <w:p w:rsidR="00BC5E6A" w:rsidRPr="00CB29F4" w:rsidRDefault="00BC5E6A" w:rsidP="00854ECC">
      <w:pPr>
        <w:numPr>
          <w:ilvl w:val="0"/>
          <w:numId w:val="18"/>
        </w:numPr>
        <w:autoSpaceDE w:val="0"/>
        <w:autoSpaceDN w:val="0"/>
        <w:adjustRightInd w:val="0"/>
        <w:spacing w:after="0" w:line="240" w:lineRule="auto"/>
        <w:ind w:left="709"/>
        <w:contextualSpacing/>
        <w:jc w:val="both"/>
        <w:rPr>
          <w:rFonts w:ascii="Arial" w:hAnsi="Arial" w:cs="Arial"/>
          <w:lang w:val="x-none" w:eastAsia="es-ES"/>
        </w:rPr>
      </w:pPr>
      <w:r w:rsidRPr="00BC5E6A">
        <w:rPr>
          <w:rFonts w:ascii="Arial" w:hAnsi="Arial" w:cs="Arial"/>
          <w:lang w:val="x-none" w:eastAsia="es-ES"/>
        </w:rPr>
        <w:t xml:space="preserve">El pago se realizará mediante transferencia electrónica de fondos, a través del esquema electrónico interbancario que el IMSS tiene en operación, para tal efecto el proveedor deberá proporcionar en su oportunidad el número de cuenta, CLABE, Banco y Sucursal a menos que éste acredite en forma fehaciente la imposibilidad para ello. </w:t>
      </w:r>
    </w:p>
    <w:p w:rsidR="00CB29F4" w:rsidRPr="00BC5E6A" w:rsidRDefault="00CB29F4" w:rsidP="00CB29F4">
      <w:pPr>
        <w:autoSpaceDE w:val="0"/>
        <w:autoSpaceDN w:val="0"/>
        <w:adjustRightInd w:val="0"/>
        <w:spacing w:after="0" w:line="240" w:lineRule="auto"/>
        <w:ind w:left="709"/>
        <w:contextualSpacing/>
        <w:jc w:val="both"/>
        <w:rPr>
          <w:rFonts w:ascii="Arial" w:hAnsi="Arial" w:cs="Arial"/>
          <w:lang w:val="x-none" w:eastAsia="es-ES"/>
        </w:rPr>
      </w:pPr>
    </w:p>
    <w:p w:rsidR="00BC5E6A" w:rsidRPr="00BC5E6A" w:rsidRDefault="00BC5E6A" w:rsidP="00854ECC">
      <w:pPr>
        <w:numPr>
          <w:ilvl w:val="0"/>
          <w:numId w:val="18"/>
        </w:numPr>
        <w:autoSpaceDE w:val="0"/>
        <w:autoSpaceDN w:val="0"/>
        <w:adjustRightInd w:val="0"/>
        <w:spacing w:after="0" w:line="240" w:lineRule="auto"/>
        <w:ind w:left="709"/>
        <w:contextualSpacing/>
        <w:jc w:val="both"/>
        <w:rPr>
          <w:rFonts w:ascii="Arial" w:hAnsi="Arial" w:cs="Arial"/>
          <w:lang w:val="x-none" w:eastAsia="es-ES"/>
        </w:rPr>
      </w:pPr>
      <w:r w:rsidRPr="00BC5E6A">
        <w:rPr>
          <w:rFonts w:ascii="Arial" w:hAnsi="Arial" w:cs="Arial"/>
          <w:lang w:val="x-none" w:eastAsia="es-ES"/>
        </w:rPr>
        <w:t xml:space="preserve">El pago se depositará en la fecha programada, a través del esquema interbancario si la cuenta bancaria del proveedor está contratada con BANORTE, BBVA BANCOMER, HSBC, SCOTIABANK INVERLAT o a través del esquema interbancario vía Sistema de Pagos Electrónicos Interbancarios si la cuenta pertenece a un banco distinto a los antes mencionados. </w:t>
      </w:r>
    </w:p>
    <w:p w:rsidR="00BC5E6A" w:rsidRPr="00BC5E6A" w:rsidRDefault="00BC5E6A" w:rsidP="00BC5E6A">
      <w:pPr>
        <w:autoSpaceDE w:val="0"/>
        <w:autoSpaceDN w:val="0"/>
        <w:adjustRightInd w:val="0"/>
        <w:spacing w:after="0" w:line="240" w:lineRule="auto"/>
        <w:jc w:val="both"/>
        <w:rPr>
          <w:rFonts w:ascii="Arial" w:hAnsi="Arial" w:cs="Arial"/>
          <w:lang w:val="es-MX"/>
        </w:rPr>
      </w:pPr>
    </w:p>
    <w:p w:rsidR="0028283E" w:rsidRDefault="0028283E" w:rsidP="00C853F3">
      <w:pPr>
        <w:autoSpaceDE w:val="0"/>
        <w:autoSpaceDN w:val="0"/>
        <w:adjustRightInd w:val="0"/>
        <w:spacing w:after="0" w:line="240" w:lineRule="auto"/>
        <w:jc w:val="both"/>
        <w:rPr>
          <w:rFonts w:ascii="Arial" w:hAnsi="Arial" w:cs="Arial"/>
          <w:lang w:val="es-MX"/>
        </w:rPr>
      </w:pPr>
    </w:p>
    <w:p w:rsidR="00BC5E6A" w:rsidRPr="00BC5E6A" w:rsidRDefault="00BC5E6A" w:rsidP="00C853F3">
      <w:pPr>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Los administradores del Contrato serán quienes darán la autorización para que la Dirección de Finanzas proceda a su pago de acuerdo a lo normado en el anexo “Cuentas Contables” del “Procedimiento para la recepción, glosa y aprobación de documentos presentados para trámite de pago y la constitución, modificación, cancelación, operación y control de fondos fijos”. </w:t>
      </w:r>
    </w:p>
    <w:p w:rsidR="00BC5E6A" w:rsidRPr="00BC5E6A" w:rsidRDefault="00BC5E6A" w:rsidP="00C853F3">
      <w:pPr>
        <w:autoSpaceDE w:val="0"/>
        <w:autoSpaceDN w:val="0"/>
        <w:adjustRightInd w:val="0"/>
        <w:spacing w:after="0" w:line="240" w:lineRule="auto"/>
        <w:jc w:val="both"/>
        <w:rPr>
          <w:rFonts w:ascii="Arial" w:hAnsi="Arial" w:cs="Arial"/>
          <w:lang w:val="es-MX"/>
        </w:rPr>
      </w:pPr>
    </w:p>
    <w:p w:rsidR="00BC5E6A" w:rsidRPr="00BC5E6A" w:rsidRDefault="00BC5E6A" w:rsidP="00C853F3">
      <w:pPr>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Corresponderá al Administrador del Contrato, autorizar el pago de los bienes o servicios, si no se ha determinado, calculado o notificado al proveedor las penas convencionales o deducciones pactadas en el contrato, así como su registro y validación en el Sistema PREI </w:t>
      </w:r>
      <w:proofErr w:type="spellStart"/>
      <w:r w:rsidRPr="00BC5E6A">
        <w:rPr>
          <w:rFonts w:ascii="Arial" w:hAnsi="Arial" w:cs="Arial"/>
          <w:lang w:val="es-MX"/>
        </w:rPr>
        <w:t>Millenium</w:t>
      </w:r>
      <w:proofErr w:type="spellEnd"/>
      <w:r w:rsidRPr="00BC5E6A">
        <w:rPr>
          <w:rFonts w:ascii="Arial" w:hAnsi="Arial" w:cs="Arial"/>
          <w:lang w:val="es-MX"/>
        </w:rPr>
        <w:t xml:space="preserve">. </w:t>
      </w:r>
    </w:p>
    <w:p w:rsidR="00CB29F4" w:rsidRDefault="00CB29F4" w:rsidP="00C853F3">
      <w:pPr>
        <w:autoSpaceDE w:val="0"/>
        <w:autoSpaceDN w:val="0"/>
        <w:adjustRightInd w:val="0"/>
        <w:spacing w:after="0" w:line="240" w:lineRule="auto"/>
        <w:jc w:val="both"/>
        <w:rPr>
          <w:rFonts w:ascii="Arial" w:hAnsi="Arial" w:cs="Arial"/>
          <w:lang w:val="es-MX"/>
        </w:rPr>
      </w:pPr>
    </w:p>
    <w:p w:rsidR="00BC5E6A" w:rsidRPr="00BC5E6A" w:rsidRDefault="00BC5E6A" w:rsidP="00C853F3">
      <w:pPr>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De resultar adjudicado, se deberá considera lo siguiente: </w:t>
      </w:r>
    </w:p>
    <w:p w:rsidR="00BC5E6A" w:rsidRPr="00CB29F4" w:rsidRDefault="00BC5E6A" w:rsidP="00C853F3">
      <w:pPr>
        <w:autoSpaceDE w:val="0"/>
        <w:autoSpaceDN w:val="0"/>
        <w:adjustRightInd w:val="0"/>
        <w:spacing w:after="0" w:line="240" w:lineRule="auto"/>
        <w:jc w:val="both"/>
        <w:rPr>
          <w:rFonts w:ascii="Arial" w:hAnsi="Arial" w:cs="Arial"/>
          <w:sz w:val="28"/>
          <w:lang w:val="es-MX"/>
        </w:rPr>
      </w:pPr>
    </w:p>
    <w:p w:rsidR="00BC5E6A" w:rsidRPr="00BC5E6A" w:rsidRDefault="00BC5E6A" w:rsidP="00C853F3">
      <w:pPr>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a) Que el proveedor se obliga a no cancelar ante el Servicio de Administración Tributaria los Comprobantes Fiscales Digitales por Internet a favor del IMSS 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Comprobante Fiscal Digital por Internet, en su caso. </w:t>
      </w:r>
    </w:p>
    <w:p w:rsidR="00BC5E6A" w:rsidRPr="00BC5E6A" w:rsidRDefault="00BC5E6A" w:rsidP="00C853F3">
      <w:pPr>
        <w:autoSpaceDE w:val="0"/>
        <w:autoSpaceDN w:val="0"/>
        <w:adjustRightInd w:val="0"/>
        <w:spacing w:after="0" w:line="240" w:lineRule="auto"/>
        <w:jc w:val="both"/>
        <w:rPr>
          <w:rFonts w:ascii="Arial" w:hAnsi="Arial" w:cs="Arial"/>
          <w:lang w:val="es-MX"/>
        </w:rPr>
      </w:pPr>
    </w:p>
    <w:p w:rsidR="00BC5E6A" w:rsidRPr="00BC5E6A" w:rsidRDefault="00BC5E6A" w:rsidP="00C853F3">
      <w:pPr>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b) En caso de aplicar, el proveedor deberá entregar el Comprobante Fiscal Digital por Internet a favor del IMSS por el importe de la aplicación de la pena convencional por atraso o deficiencia del servicio. </w:t>
      </w:r>
    </w:p>
    <w:p w:rsidR="00BC5E6A" w:rsidRPr="00BC5E6A" w:rsidRDefault="00BC5E6A" w:rsidP="00C853F3">
      <w:pPr>
        <w:autoSpaceDE w:val="0"/>
        <w:autoSpaceDN w:val="0"/>
        <w:adjustRightInd w:val="0"/>
        <w:spacing w:after="0" w:line="240" w:lineRule="auto"/>
        <w:jc w:val="both"/>
        <w:rPr>
          <w:rFonts w:ascii="Arial" w:hAnsi="Arial" w:cs="Arial"/>
          <w:lang w:val="es-MX"/>
        </w:rPr>
      </w:pPr>
    </w:p>
    <w:p w:rsidR="005B103C" w:rsidRPr="00BC5E6A" w:rsidRDefault="00BC5E6A" w:rsidP="0028283E">
      <w:pPr>
        <w:autoSpaceDE w:val="0"/>
        <w:autoSpaceDN w:val="0"/>
        <w:adjustRightInd w:val="0"/>
        <w:spacing w:after="0" w:line="240" w:lineRule="auto"/>
        <w:jc w:val="both"/>
        <w:rPr>
          <w:rFonts w:ascii="Arial" w:hAnsi="Arial" w:cs="Arial"/>
          <w:lang w:val="es-MX"/>
        </w:rPr>
      </w:pPr>
      <w:r w:rsidRPr="00BC5E6A">
        <w:rPr>
          <w:rFonts w:ascii="Arial" w:hAnsi="Arial" w:cs="Arial"/>
          <w:lang w:val="es-MX"/>
        </w:rPr>
        <w:t xml:space="preserve">De resultar adjudicados, el proveedor podrá celebrar un contrato de cesión de derechos de cobro, mismo que deberá notificarlo por escrito al IMSS con un mínimo de 5 días naturales anteriores a la fecha de pago programada, el Administrador del Contrato, o en su caso, el Titular del Área Requirente, deberá entregar los documentos sustantivos de dicha cesión al área responsable de autorizar ésta, conforme al “Procedimiento para la recepción, glosa y aprobación de documentos presentados para trámite de pago y la constitución, modificación, cancelación, operación y control de fondos fijos”. </w:t>
      </w:r>
    </w:p>
    <w:p w:rsidR="005B103C" w:rsidRDefault="005B103C" w:rsidP="00C853F3">
      <w:pPr>
        <w:autoSpaceDE w:val="0"/>
        <w:autoSpaceDN w:val="0"/>
        <w:adjustRightInd w:val="0"/>
        <w:spacing w:after="0" w:line="240" w:lineRule="auto"/>
        <w:jc w:val="both"/>
        <w:rPr>
          <w:rFonts w:ascii="Arial" w:hAnsi="Arial" w:cs="Arial"/>
          <w:lang w:val="es-MX"/>
        </w:rPr>
      </w:pPr>
    </w:p>
    <w:p w:rsidR="00020707" w:rsidRPr="00020707" w:rsidRDefault="00BC5E6A" w:rsidP="00C853F3">
      <w:pPr>
        <w:autoSpaceDE w:val="0"/>
        <w:autoSpaceDN w:val="0"/>
        <w:adjustRightInd w:val="0"/>
        <w:spacing w:after="0" w:line="240" w:lineRule="auto"/>
        <w:jc w:val="both"/>
        <w:rPr>
          <w:rFonts w:ascii="Arial" w:eastAsia="Calibri" w:hAnsi="Arial" w:cs="Arial"/>
          <w:b/>
          <w:lang w:val="es-MX"/>
        </w:rPr>
      </w:pPr>
      <w:r w:rsidRPr="00BC5E6A">
        <w:rPr>
          <w:rFonts w:ascii="Arial" w:hAnsi="Arial" w:cs="Arial"/>
          <w:lang w:val="es-MX"/>
        </w:rPr>
        <w:t xml:space="preserve">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w:t>
      </w:r>
      <w:hyperlink r:id="rId11" w:history="1">
        <w:r w:rsidRPr="00BC5E6A">
          <w:rPr>
            <w:rFonts w:ascii="Arial" w:hAnsi="Arial" w:cs="Arial"/>
            <w:lang w:val="es-MX"/>
          </w:rPr>
          <w:t>http://www.imss.gob.mx/tramites/cumplimiento-obligaciones</w:t>
        </w:r>
      </w:hyperlink>
      <w:r w:rsidRPr="00BC5E6A">
        <w:rPr>
          <w:rFonts w:ascii="Arial" w:hAnsi="Arial" w:cs="Arial"/>
          <w:lang w:val="es-MX"/>
        </w:rPr>
        <w:t>, en los términos requeridos por el Instituto.</w:t>
      </w:r>
    </w:p>
    <w:p w:rsidR="00020707" w:rsidRPr="00CB29F4" w:rsidRDefault="00020707" w:rsidP="00013668">
      <w:pPr>
        <w:autoSpaceDE w:val="0"/>
        <w:autoSpaceDN w:val="0"/>
        <w:adjustRightInd w:val="0"/>
        <w:spacing w:after="0" w:line="240" w:lineRule="auto"/>
        <w:jc w:val="both"/>
        <w:rPr>
          <w:rFonts w:ascii="Arial" w:eastAsia="Calibri" w:hAnsi="Arial" w:cs="Arial"/>
          <w:sz w:val="24"/>
          <w:lang w:val="es-MX"/>
        </w:rPr>
      </w:pPr>
    </w:p>
    <w:p w:rsidR="00020707" w:rsidRPr="00722058" w:rsidRDefault="00722058" w:rsidP="00854ECC">
      <w:pPr>
        <w:numPr>
          <w:ilvl w:val="0"/>
          <w:numId w:val="22"/>
        </w:numPr>
        <w:spacing w:after="0" w:line="240" w:lineRule="auto"/>
        <w:ind w:left="567" w:hanging="567"/>
        <w:contextualSpacing/>
        <w:jc w:val="both"/>
        <w:rPr>
          <w:rFonts w:ascii="Arial" w:eastAsia="Calibri" w:hAnsi="Arial" w:cs="Arial"/>
          <w:sz w:val="24"/>
          <w:szCs w:val="24"/>
          <w:lang w:val="x-none" w:eastAsia="es-ES"/>
        </w:rPr>
      </w:pPr>
      <w:r w:rsidRPr="00722058">
        <w:rPr>
          <w:rFonts w:ascii="Arial" w:eastAsia="Calibri" w:hAnsi="Arial" w:cs="Arial"/>
          <w:b/>
          <w:lang w:val="es-MX" w:eastAsia="es-ES"/>
        </w:rPr>
        <w:t xml:space="preserve">Anticipos </w:t>
      </w:r>
      <w:r w:rsidRPr="00722058">
        <w:rPr>
          <w:rFonts w:ascii="Arial" w:hAnsi="Arial" w:cs="Arial"/>
          <w:b/>
          <w:lang w:val="es-MX"/>
        </w:rPr>
        <w:t>(numeral 4.24.4 inciso m) de las POBALINES).</w:t>
      </w:r>
    </w:p>
    <w:p w:rsidR="00020707" w:rsidRPr="00CB29F4" w:rsidRDefault="00020707" w:rsidP="00013668">
      <w:pPr>
        <w:spacing w:after="0" w:line="240" w:lineRule="auto"/>
        <w:ind w:left="360"/>
        <w:contextualSpacing/>
        <w:jc w:val="both"/>
        <w:rPr>
          <w:rFonts w:ascii="Arial" w:eastAsia="Calibri" w:hAnsi="Arial" w:cs="Arial"/>
          <w:sz w:val="24"/>
          <w:szCs w:val="24"/>
          <w:lang w:val="x-none" w:eastAsia="es-ES"/>
        </w:rPr>
      </w:pPr>
    </w:p>
    <w:p w:rsidR="00020707" w:rsidRPr="00020707" w:rsidRDefault="00020707" w:rsidP="00C853F3">
      <w:pPr>
        <w:spacing w:after="0" w:line="240" w:lineRule="auto"/>
        <w:jc w:val="both"/>
        <w:rPr>
          <w:rFonts w:ascii="Arial" w:eastAsia="Calibri" w:hAnsi="Arial" w:cs="Arial"/>
          <w:lang w:val="es-MX"/>
        </w:rPr>
      </w:pPr>
      <w:r w:rsidRPr="00020707">
        <w:rPr>
          <w:rFonts w:ascii="Arial" w:eastAsia="Calibri" w:hAnsi="Arial" w:cs="Arial"/>
          <w:lang w:val="es-MX"/>
        </w:rPr>
        <w:t>Para el presente procedimiento no se otorgarán anticipos.</w:t>
      </w:r>
    </w:p>
    <w:p w:rsidR="00020707" w:rsidRPr="00CB29F4" w:rsidRDefault="00020707" w:rsidP="00C853F3">
      <w:pPr>
        <w:spacing w:after="0" w:line="240" w:lineRule="auto"/>
        <w:contextualSpacing/>
        <w:jc w:val="both"/>
        <w:rPr>
          <w:rFonts w:ascii="Arial" w:eastAsia="Calibri" w:hAnsi="Arial" w:cs="Arial"/>
          <w:b/>
          <w:sz w:val="24"/>
          <w:lang w:val="x-none" w:eastAsia="es-ES"/>
        </w:rPr>
      </w:pPr>
    </w:p>
    <w:p w:rsidR="00020707" w:rsidRPr="00020707" w:rsidRDefault="00020707" w:rsidP="00854ECC">
      <w:pPr>
        <w:numPr>
          <w:ilvl w:val="0"/>
          <w:numId w:val="22"/>
        </w:numPr>
        <w:spacing w:after="0" w:line="240" w:lineRule="auto"/>
        <w:ind w:left="567" w:hanging="567"/>
        <w:contextualSpacing/>
        <w:jc w:val="both"/>
        <w:rPr>
          <w:rFonts w:ascii="Arial" w:eastAsia="Calibri" w:hAnsi="Arial" w:cs="Arial"/>
          <w:b/>
          <w:lang w:val="x-none" w:eastAsia="es-ES"/>
        </w:rPr>
      </w:pPr>
      <w:r w:rsidRPr="00020707">
        <w:rPr>
          <w:rFonts w:ascii="Arial" w:eastAsia="Calibri" w:hAnsi="Arial" w:cs="Arial"/>
          <w:b/>
          <w:lang w:val="x-none" w:eastAsia="es-ES"/>
        </w:rPr>
        <w:t xml:space="preserve">Representante </w:t>
      </w:r>
      <w:r w:rsidRPr="00722058">
        <w:rPr>
          <w:rFonts w:ascii="Arial" w:eastAsia="Calibri" w:hAnsi="Arial" w:cs="Arial"/>
          <w:b/>
          <w:lang w:val="x-none" w:eastAsia="es-ES"/>
        </w:rPr>
        <w:t>Técnico</w:t>
      </w:r>
      <w:r w:rsidR="00722058" w:rsidRPr="00722058">
        <w:rPr>
          <w:rFonts w:ascii="Arial" w:eastAsia="Calibri" w:hAnsi="Arial" w:cs="Arial"/>
          <w:b/>
          <w:lang w:val="es-MX" w:eastAsia="es-ES"/>
        </w:rPr>
        <w:t xml:space="preserve"> </w:t>
      </w:r>
      <w:r w:rsidR="00722058" w:rsidRPr="00722058">
        <w:rPr>
          <w:rFonts w:ascii="Arial" w:hAnsi="Arial" w:cs="Arial"/>
          <w:b/>
          <w:lang w:val="es-MX"/>
        </w:rPr>
        <w:t xml:space="preserve"> (numeral 4.24.7 de las POBALINES)</w:t>
      </w:r>
      <w:r w:rsidRPr="00722058">
        <w:rPr>
          <w:rFonts w:ascii="Arial" w:eastAsia="Calibri" w:hAnsi="Arial" w:cs="Arial"/>
          <w:b/>
          <w:lang w:val="es-MX" w:eastAsia="es-ES"/>
        </w:rPr>
        <w:t>.</w:t>
      </w:r>
    </w:p>
    <w:p w:rsidR="00020707" w:rsidRPr="00020707" w:rsidRDefault="00020707" w:rsidP="00013668">
      <w:pPr>
        <w:spacing w:after="0" w:line="240" w:lineRule="auto"/>
        <w:jc w:val="both"/>
        <w:rPr>
          <w:rFonts w:ascii="Arial" w:eastAsia="Calibri" w:hAnsi="Arial" w:cs="Arial"/>
          <w:lang w:val="es-MX"/>
        </w:rPr>
      </w:pPr>
    </w:p>
    <w:p w:rsidR="00020707" w:rsidRPr="00020707" w:rsidRDefault="00020707" w:rsidP="00C853F3">
      <w:pPr>
        <w:spacing w:after="0" w:line="240" w:lineRule="auto"/>
        <w:jc w:val="both"/>
        <w:rPr>
          <w:rFonts w:ascii="Arial" w:eastAsia="Calibri" w:hAnsi="Arial" w:cs="Arial"/>
          <w:lang w:val="es-MX"/>
        </w:rPr>
      </w:pPr>
      <w:r w:rsidRPr="00020707">
        <w:rPr>
          <w:rFonts w:ascii="Arial" w:eastAsia="Calibri" w:hAnsi="Arial" w:cs="Arial"/>
          <w:lang w:val="es-MX"/>
        </w:rPr>
        <w:t>El IMSS fungirá como representante técnico en el procedimiento que se derive</w:t>
      </w:r>
      <w:r w:rsidR="008C4CD9">
        <w:rPr>
          <w:rFonts w:ascii="Arial" w:eastAsia="Calibri" w:hAnsi="Arial" w:cs="Arial"/>
          <w:lang w:val="es-MX"/>
        </w:rPr>
        <w:t xml:space="preserve"> de</w:t>
      </w:r>
      <w:r w:rsidRPr="00020707">
        <w:rPr>
          <w:rFonts w:ascii="Arial" w:eastAsia="Calibri" w:hAnsi="Arial" w:cs="Arial"/>
          <w:lang w:val="es-MX"/>
        </w:rPr>
        <w:t xml:space="preserve"> los presentes términos y condiciones a través los siguientes servidores públicos o los designados por los mismos para tal efecto:</w:t>
      </w:r>
    </w:p>
    <w:p w:rsidR="00020707" w:rsidRPr="00BA59F9" w:rsidRDefault="00020707" w:rsidP="00013668">
      <w:pPr>
        <w:spacing w:after="0" w:line="240" w:lineRule="auto"/>
        <w:jc w:val="both"/>
        <w:rPr>
          <w:rFonts w:ascii="Arial" w:eastAsia="Calibri" w:hAnsi="Arial" w:cs="Arial"/>
          <w:lang w:val="es-MX"/>
        </w:rPr>
      </w:pPr>
    </w:p>
    <w:p w:rsidR="00020707" w:rsidRDefault="00020707" w:rsidP="00854ECC">
      <w:pPr>
        <w:numPr>
          <w:ilvl w:val="0"/>
          <w:numId w:val="15"/>
        </w:numPr>
        <w:spacing w:after="0" w:line="240" w:lineRule="auto"/>
        <w:jc w:val="both"/>
        <w:rPr>
          <w:rFonts w:ascii="Arial" w:eastAsia="Calibri" w:hAnsi="Arial" w:cs="Arial"/>
          <w:lang w:val="es-MX"/>
        </w:rPr>
      </w:pPr>
      <w:r w:rsidRPr="00020707">
        <w:rPr>
          <w:rFonts w:ascii="Arial" w:eastAsia="Calibri" w:hAnsi="Arial" w:cs="Arial"/>
          <w:lang w:val="es-MX"/>
        </w:rPr>
        <w:t xml:space="preserve">Titular de la </w:t>
      </w:r>
      <w:r w:rsidR="0063198C">
        <w:rPr>
          <w:rFonts w:ascii="Arial" w:eastAsia="Calibri" w:hAnsi="Arial" w:cs="Arial"/>
          <w:lang w:val="es-MX"/>
        </w:rPr>
        <w:t>Coordinación de Control Técnico de Insumos.</w:t>
      </w:r>
    </w:p>
    <w:p w:rsidR="00E026EB" w:rsidRPr="00020707" w:rsidRDefault="00E026EB" w:rsidP="00E026EB">
      <w:pPr>
        <w:spacing w:after="0" w:line="240" w:lineRule="auto"/>
        <w:ind w:left="1080"/>
        <w:jc w:val="both"/>
        <w:rPr>
          <w:rFonts w:ascii="Arial" w:eastAsia="Calibri" w:hAnsi="Arial" w:cs="Arial"/>
          <w:lang w:val="es-MX"/>
        </w:rPr>
      </w:pPr>
    </w:p>
    <w:p w:rsidR="00020707" w:rsidRDefault="00020707" w:rsidP="00854ECC">
      <w:pPr>
        <w:numPr>
          <w:ilvl w:val="0"/>
          <w:numId w:val="15"/>
        </w:numPr>
        <w:spacing w:after="0" w:line="240" w:lineRule="auto"/>
        <w:jc w:val="both"/>
        <w:rPr>
          <w:rFonts w:ascii="Arial" w:eastAsia="Calibri" w:hAnsi="Arial" w:cs="Arial"/>
          <w:lang w:val="es-MX"/>
        </w:rPr>
      </w:pPr>
      <w:r w:rsidRPr="00020707">
        <w:rPr>
          <w:rFonts w:ascii="Arial" w:eastAsia="Calibri" w:hAnsi="Arial" w:cs="Arial"/>
          <w:lang w:val="es-MX"/>
        </w:rPr>
        <w:t>Titular de la División de Planeación de Bienes Terapéuticos.</w:t>
      </w:r>
    </w:p>
    <w:p w:rsidR="00027A7F" w:rsidRDefault="00027A7F" w:rsidP="00013668">
      <w:pPr>
        <w:spacing w:after="0" w:line="240" w:lineRule="auto"/>
        <w:jc w:val="both"/>
        <w:rPr>
          <w:rFonts w:ascii="Arial" w:eastAsia="Calibri" w:hAnsi="Arial" w:cs="Arial"/>
          <w:sz w:val="24"/>
          <w:lang w:val="es-MX"/>
        </w:rPr>
      </w:pPr>
    </w:p>
    <w:p w:rsidR="0028283E" w:rsidRDefault="0028283E" w:rsidP="00013668">
      <w:pPr>
        <w:spacing w:after="0" w:line="240" w:lineRule="auto"/>
        <w:jc w:val="both"/>
        <w:rPr>
          <w:rFonts w:ascii="Arial" w:eastAsia="Calibri" w:hAnsi="Arial" w:cs="Arial"/>
          <w:sz w:val="24"/>
          <w:lang w:val="es-MX"/>
        </w:rPr>
      </w:pPr>
    </w:p>
    <w:p w:rsidR="0028283E" w:rsidRPr="00CB29F4" w:rsidRDefault="0028283E" w:rsidP="00013668">
      <w:pPr>
        <w:spacing w:after="0" w:line="240" w:lineRule="auto"/>
        <w:jc w:val="both"/>
        <w:rPr>
          <w:rFonts w:ascii="Arial" w:eastAsia="Calibri" w:hAnsi="Arial" w:cs="Arial"/>
          <w:sz w:val="24"/>
          <w:lang w:val="es-MX"/>
        </w:rPr>
      </w:pPr>
    </w:p>
    <w:p w:rsidR="00020707" w:rsidRPr="00020707" w:rsidRDefault="00722058" w:rsidP="00854ECC">
      <w:pPr>
        <w:numPr>
          <w:ilvl w:val="0"/>
          <w:numId w:val="22"/>
        </w:numPr>
        <w:spacing w:after="0" w:line="240" w:lineRule="auto"/>
        <w:ind w:left="567" w:hanging="567"/>
        <w:contextualSpacing/>
        <w:jc w:val="both"/>
        <w:rPr>
          <w:rFonts w:ascii="Arial" w:eastAsia="Calibri" w:hAnsi="Arial" w:cs="Arial"/>
          <w:b/>
          <w:lang w:val="x-none" w:eastAsia="es-ES"/>
        </w:rPr>
      </w:pPr>
      <w:r>
        <w:rPr>
          <w:rFonts w:ascii="Arial" w:eastAsia="Calibri" w:hAnsi="Arial" w:cs="Arial"/>
          <w:b/>
          <w:lang w:val="es-MX" w:eastAsia="es-ES"/>
        </w:rPr>
        <w:t>A</w:t>
      </w:r>
      <w:r w:rsidRPr="00722058">
        <w:rPr>
          <w:rFonts w:ascii="Arial" w:eastAsia="Calibri" w:hAnsi="Arial" w:cs="Arial"/>
          <w:b/>
          <w:lang w:val="es-MX" w:eastAsia="es-ES"/>
        </w:rPr>
        <w:t>dministrador del Contrato</w:t>
      </w:r>
      <w:r w:rsidR="00020707" w:rsidRPr="00722058">
        <w:rPr>
          <w:rFonts w:ascii="Arial" w:eastAsia="Calibri" w:hAnsi="Arial" w:cs="Arial"/>
          <w:b/>
          <w:lang w:val="es-MX" w:eastAsia="es-ES"/>
        </w:rPr>
        <w:t xml:space="preserve"> </w:t>
      </w:r>
      <w:r w:rsidRPr="00722058">
        <w:rPr>
          <w:rFonts w:ascii="Arial" w:hAnsi="Arial" w:cs="Arial"/>
          <w:b/>
          <w:lang w:val="es-MX"/>
        </w:rPr>
        <w:t>(4.24.6, 5.3.15 y 5.4.13 de las POBALINES)</w:t>
      </w:r>
      <w:r w:rsidR="00020707" w:rsidRPr="00722058">
        <w:rPr>
          <w:rFonts w:ascii="Arial" w:eastAsia="Calibri" w:hAnsi="Arial" w:cs="Arial"/>
          <w:b/>
          <w:lang w:val="es-MX" w:eastAsia="es-ES"/>
        </w:rPr>
        <w:t>.</w:t>
      </w:r>
    </w:p>
    <w:p w:rsidR="00020707" w:rsidRPr="00CB29F4" w:rsidRDefault="00020707" w:rsidP="00013668">
      <w:pPr>
        <w:spacing w:after="0" w:line="240" w:lineRule="auto"/>
        <w:jc w:val="both"/>
        <w:rPr>
          <w:rFonts w:ascii="Cambria" w:eastAsia="Calibri" w:hAnsi="Cambria" w:cs="Arial"/>
          <w:b/>
          <w:sz w:val="24"/>
          <w:lang w:val="x-none"/>
        </w:rPr>
      </w:pPr>
    </w:p>
    <w:p w:rsidR="00722058" w:rsidRPr="00722058" w:rsidRDefault="00722058" w:rsidP="00C853F3">
      <w:pPr>
        <w:spacing w:after="0" w:line="240" w:lineRule="auto"/>
        <w:jc w:val="both"/>
        <w:rPr>
          <w:rFonts w:ascii="Arial" w:eastAsia="Calibri" w:hAnsi="Arial" w:cs="Arial"/>
          <w:lang w:val="es-MX"/>
        </w:rPr>
      </w:pPr>
      <w:r w:rsidRPr="00722058">
        <w:rPr>
          <w:rFonts w:ascii="Arial" w:eastAsia="Calibri" w:hAnsi="Arial" w:cs="Arial"/>
          <w:lang w:val="es-MX"/>
        </w:rPr>
        <w:t xml:space="preserve">Con fundamento en el numeral 5.4.13 de las POBALINES, la Titular de la Coordinación de Control de Abasto en su calidad de área </w:t>
      </w:r>
      <w:proofErr w:type="spellStart"/>
      <w:r w:rsidRPr="00722058">
        <w:rPr>
          <w:rFonts w:ascii="Arial" w:eastAsia="Calibri" w:hAnsi="Arial" w:cs="Arial"/>
          <w:lang w:val="es-MX"/>
        </w:rPr>
        <w:t>consolidadora</w:t>
      </w:r>
      <w:proofErr w:type="spellEnd"/>
      <w:r w:rsidRPr="00722058">
        <w:rPr>
          <w:rFonts w:ascii="Arial" w:eastAsia="Calibri" w:hAnsi="Arial" w:cs="Arial"/>
          <w:lang w:val="es-MX"/>
        </w:rPr>
        <w:t xml:space="preserve">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CB29F4" w:rsidRPr="00722058" w:rsidRDefault="00CB29F4" w:rsidP="00C853F3">
      <w:pPr>
        <w:spacing w:after="0" w:line="240" w:lineRule="auto"/>
        <w:jc w:val="both"/>
        <w:rPr>
          <w:rFonts w:ascii="Arial" w:eastAsia="Calibri" w:hAnsi="Arial" w:cs="Arial"/>
          <w:lang w:val="es-MX"/>
        </w:rPr>
      </w:pPr>
    </w:p>
    <w:p w:rsidR="00722058" w:rsidRPr="00722058" w:rsidRDefault="00722058" w:rsidP="00C853F3">
      <w:pPr>
        <w:spacing w:after="0" w:line="240" w:lineRule="auto"/>
        <w:jc w:val="both"/>
        <w:rPr>
          <w:rFonts w:ascii="Arial" w:eastAsia="Calibri" w:hAnsi="Arial" w:cs="Arial"/>
          <w:lang w:val="es-MX"/>
        </w:rPr>
      </w:pPr>
      <w:r w:rsidRPr="00722058">
        <w:rPr>
          <w:rFonts w:ascii="Arial" w:eastAsia="Calibri" w:hAnsi="Arial" w:cs="Arial"/>
          <w:lang w:val="es-MX"/>
        </w:rPr>
        <w:t xml:space="preserve">Las Delegaciones y UMAE designarán a su respectivo administrador del contrato, los cuales serán los responsables de verificar el cumplimiento de las obligaciones contractuales, como </w:t>
      </w:r>
      <w:proofErr w:type="gramStart"/>
      <w:r w:rsidRPr="00722058">
        <w:rPr>
          <w:rFonts w:ascii="Arial" w:eastAsia="Calibri" w:hAnsi="Arial" w:cs="Arial"/>
          <w:lang w:val="es-MX"/>
        </w:rPr>
        <w:t>son</w:t>
      </w:r>
      <w:proofErr w:type="gramEnd"/>
      <w:r w:rsidRPr="00722058">
        <w:rPr>
          <w:rFonts w:ascii="Arial" w:eastAsia="Calibri" w:hAnsi="Arial" w:cs="Arial"/>
          <w:lang w:val="es-MX"/>
        </w:rPr>
        <w:t xml:space="preserve"> la entrega de los bienes, supervisar el cálculo de deducciones y penas convencionales, entre otros.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722058" w:rsidRPr="00722058" w:rsidRDefault="00722058" w:rsidP="00C853F3">
      <w:pPr>
        <w:spacing w:after="0" w:line="240" w:lineRule="auto"/>
        <w:jc w:val="both"/>
        <w:rPr>
          <w:rFonts w:ascii="Arial" w:eastAsia="Calibri" w:hAnsi="Arial" w:cs="Arial"/>
          <w:lang w:val="es-MX"/>
        </w:rPr>
      </w:pPr>
    </w:p>
    <w:p w:rsidR="00722058" w:rsidRPr="00722058" w:rsidRDefault="00722058" w:rsidP="00C853F3">
      <w:pPr>
        <w:spacing w:after="0" w:line="240" w:lineRule="auto"/>
        <w:jc w:val="both"/>
        <w:rPr>
          <w:rFonts w:ascii="Arial" w:eastAsia="Calibri" w:hAnsi="Arial" w:cs="Arial"/>
          <w:lang w:val="es-MX"/>
        </w:rPr>
      </w:pPr>
      <w:r w:rsidRPr="00722058">
        <w:rPr>
          <w:rFonts w:ascii="Arial" w:eastAsia="Calibri" w:hAnsi="Arial" w:cs="Arial"/>
          <w:lang w:val="es-MX"/>
        </w:rPr>
        <w:t xml:space="preserve">El administrador del contrato en Delegaciones y UMAE, serán el servidor público en el que recae la responsabilidad de administrar y verificar el cumplimiento de los derechos y obligaciones establecidas en el contrato, que se indican en el </w:t>
      </w:r>
      <w:r>
        <w:rPr>
          <w:rFonts w:ascii="Arial" w:eastAsia="Calibri" w:hAnsi="Arial" w:cs="Arial"/>
          <w:b/>
          <w:lang w:val="es-MX"/>
        </w:rPr>
        <w:t>Anexo B</w:t>
      </w:r>
      <w:r w:rsidRPr="00722058">
        <w:rPr>
          <w:rFonts w:ascii="Arial" w:eastAsia="Calibri" w:hAnsi="Arial" w:cs="Arial"/>
          <w:lang w:val="es-MX"/>
        </w:rPr>
        <w:t>, siendo:</w:t>
      </w:r>
    </w:p>
    <w:p w:rsidR="00722058" w:rsidRPr="00722058" w:rsidRDefault="00722058" w:rsidP="00BA59F9">
      <w:pPr>
        <w:spacing w:after="0" w:line="240" w:lineRule="auto"/>
        <w:ind w:left="284"/>
        <w:jc w:val="both"/>
        <w:rPr>
          <w:rFonts w:ascii="Arial" w:eastAsia="Calibri" w:hAnsi="Arial" w:cs="Arial"/>
          <w:lang w:val="es-MX"/>
        </w:rPr>
      </w:pPr>
    </w:p>
    <w:p w:rsidR="00104FE7" w:rsidRDefault="00722058" w:rsidP="004646A6">
      <w:pPr>
        <w:numPr>
          <w:ilvl w:val="0"/>
          <w:numId w:val="19"/>
        </w:numPr>
        <w:spacing w:after="0" w:line="240" w:lineRule="auto"/>
        <w:ind w:left="567"/>
        <w:contextualSpacing/>
        <w:jc w:val="both"/>
        <w:rPr>
          <w:rFonts w:ascii="Arial" w:eastAsia="Calibri" w:hAnsi="Arial" w:cs="Arial"/>
          <w:lang w:val="es-MX"/>
        </w:rPr>
      </w:pPr>
      <w:r w:rsidRPr="00722058">
        <w:rPr>
          <w:rFonts w:ascii="Arial" w:eastAsia="Calibri" w:hAnsi="Arial" w:cs="Arial"/>
          <w:lang w:val="es-MX"/>
        </w:rPr>
        <w:t>Delegaciones: Jefes de Servicios o quienes designen éstos con nivel inmediato inferior a ellos.</w:t>
      </w:r>
    </w:p>
    <w:p w:rsidR="00E026EB" w:rsidRPr="004646A6" w:rsidRDefault="00E026EB" w:rsidP="00E026EB">
      <w:pPr>
        <w:spacing w:after="0" w:line="240" w:lineRule="auto"/>
        <w:ind w:left="567"/>
        <w:contextualSpacing/>
        <w:jc w:val="both"/>
        <w:rPr>
          <w:rFonts w:ascii="Arial" w:eastAsia="Calibri" w:hAnsi="Arial" w:cs="Arial"/>
          <w:lang w:val="es-MX"/>
        </w:rPr>
      </w:pPr>
    </w:p>
    <w:p w:rsidR="00E026EB" w:rsidRPr="0050125D" w:rsidRDefault="00091E62" w:rsidP="00013668">
      <w:pPr>
        <w:numPr>
          <w:ilvl w:val="0"/>
          <w:numId w:val="19"/>
        </w:numPr>
        <w:spacing w:after="0" w:line="240" w:lineRule="auto"/>
        <w:ind w:left="567"/>
        <w:contextualSpacing/>
        <w:jc w:val="both"/>
        <w:rPr>
          <w:rFonts w:ascii="Arial" w:eastAsia="Calibri" w:hAnsi="Arial" w:cs="Arial"/>
          <w:lang w:val="es-MX"/>
        </w:rPr>
      </w:pPr>
      <w:r>
        <w:rPr>
          <w:rFonts w:ascii="Arial" w:eastAsia="Calibri" w:hAnsi="Arial" w:cs="Arial"/>
          <w:lang w:val="es-MX"/>
        </w:rPr>
        <w:t>UMAE: Director</w:t>
      </w:r>
      <w:r w:rsidR="00722058" w:rsidRPr="00722058">
        <w:rPr>
          <w:rFonts w:ascii="Arial" w:eastAsia="Calibri" w:hAnsi="Arial" w:cs="Arial"/>
          <w:lang w:val="es-MX"/>
        </w:rPr>
        <w:t xml:space="preserve"> Administrativo o </w:t>
      </w:r>
      <w:r>
        <w:rPr>
          <w:rFonts w:ascii="Arial" w:eastAsia="Calibri" w:hAnsi="Arial" w:cs="Arial"/>
          <w:lang w:val="es-MX"/>
        </w:rPr>
        <w:t>Jefe del Departamento de Abastecimiento</w:t>
      </w:r>
      <w:r w:rsidR="00722058" w:rsidRPr="00722058">
        <w:rPr>
          <w:rFonts w:ascii="Arial" w:eastAsia="Calibri" w:hAnsi="Arial" w:cs="Arial"/>
          <w:lang w:val="es-MX"/>
        </w:rPr>
        <w:t>.</w:t>
      </w:r>
    </w:p>
    <w:p w:rsidR="00E026EB" w:rsidRDefault="00E026EB" w:rsidP="00013668">
      <w:pPr>
        <w:spacing w:after="0" w:line="240" w:lineRule="auto"/>
        <w:jc w:val="both"/>
        <w:rPr>
          <w:rFonts w:ascii="Arial" w:eastAsia="Calibri" w:hAnsi="Arial" w:cs="Arial"/>
          <w:lang w:val="es-MX"/>
        </w:rPr>
      </w:pPr>
    </w:p>
    <w:p w:rsidR="00020707" w:rsidRPr="00020707" w:rsidRDefault="00020707" w:rsidP="00854ECC">
      <w:pPr>
        <w:numPr>
          <w:ilvl w:val="0"/>
          <w:numId w:val="22"/>
        </w:numPr>
        <w:spacing w:after="0" w:line="240" w:lineRule="auto"/>
        <w:ind w:left="567" w:hanging="567"/>
        <w:contextualSpacing/>
        <w:jc w:val="both"/>
        <w:rPr>
          <w:rFonts w:ascii="Arial" w:eastAsia="Calibri" w:hAnsi="Arial" w:cs="Arial"/>
          <w:b/>
          <w:lang w:val="x-none" w:eastAsia="es-ES"/>
        </w:rPr>
      </w:pPr>
      <w:r w:rsidRPr="00020707">
        <w:rPr>
          <w:rFonts w:ascii="Arial" w:eastAsia="Calibri" w:hAnsi="Arial" w:cs="Arial"/>
          <w:b/>
          <w:lang w:val="es-MX" w:eastAsia="es-ES"/>
        </w:rPr>
        <w:t>Seguro de Responsabilidad Civil.</w:t>
      </w:r>
    </w:p>
    <w:p w:rsidR="00020707" w:rsidRPr="00020707" w:rsidRDefault="00020707" w:rsidP="00BA59F9">
      <w:pPr>
        <w:spacing w:after="0" w:line="240" w:lineRule="auto"/>
        <w:ind w:left="284"/>
        <w:jc w:val="both"/>
        <w:rPr>
          <w:rFonts w:ascii="Cambria" w:eastAsia="Calibri" w:hAnsi="Cambria" w:cs="Arial"/>
          <w:b/>
          <w:lang w:val="es-MX"/>
        </w:rPr>
      </w:pPr>
    </w:p>
    <w:p w:rsidR="00AD4BAE" w:rsidRDefault="00020707" w:rsidP="00013668">
      <w:pPr>
        <w:spacing w:after="0" w:line="240" w:lineRule="auto"/>
        <w:jc w:val="both"/>
        <w:rPr>
          <w:rFonts w:ascii="Helvetica" w:eastAsia="Calibri" w:hAnsi="Helvetica" w:cs="Helvetica"/>
          <w:lang w:val="es-MX"/>
        </w:rPr>
      </w:pPr>
      <w:r w:rsidRPr="00020707">
        <w:rPr>
          <w:rFonts w:ascii="Helvetica" w:eastAsia="Calibri" w:hAnsi="Helvetica" w:cs="Helvetica"/>
          <w:lang w:val="es-MX"/>
        </w:rPr>
        <w:t>Para el presente procedimiento no se requiere solicitar a los licitantes un seguro de responsabilidad civil.</w:t>
      </w:r>
    </w:p>
    <w:p w:rsidR="005B103C" w:rsidRPr="00020707" w:rsidRDefault="005B103C" w:rsidP="00013668">
      <w:pPr>
        <w:spacing w:after="0" w:line="240" w:lineRule="auto"/>
        <w:jc w:val="both"/>
        <w:rPr>
          <w:rFonts w:ascii="Helvetica" w:eastAsia="Calibri" w:hAnsi="Helvetica" w:cs="Helvetica"/>
          <w:lang w:val="es-MX"/>
        </w:rPr>
      </w:pPr>
    </w:p>
    <w:p w:rsidR="00020707" w:rsidRPr="00020707" w:rsidRDefault="00020707" w:rsidP="00854ECC">
      <w:pPr>
        <w:numPr>
          <w:ilvl w:val="0"/>
          <w:numId w:val="22"/>
        </w:numPr>
        <w:spacing w:after="0" w:line="240" w:lineRule="auto"/>
        <w:ind w:left="567" w:hanging="567"/>
        <w:contextualSpacing/>
        <w:jc w:val="both"/>
        <w:rPr>
          <w:rFonts w:ascii="Arial" w:eastAsia="Calibri" w:hAnsi="Arial" w:cs="Arial"/>
          <w:b/>
          <w:lang w:val="es-MX" w:eastAsia="es-ES"/>
        </w:rPr>
      </w:pPr>
      <w:r w:rsidRPr="00020707">
        <w:rPr>
          <w:rFonts w:ascii="Arial" w:eastAsia="Calibri" w:hAnsi="Arial" w:cs="Arial"/>
          <w:b/>
          <w:lang w:val="es-MX" w:eastAsia="es-ES"/>
        </w:rPr>
        <w:t xml:space="preserve">Otras condiciones. </w:t>
      </w:r>
      <w:r w:rsidRPr="00020707">
        <w:rPr>
          <w:rFonts w:ascii="Arial" w:eastAsia="Calibri" w:hAnsi="Arial" w:cs="Arial"/>
          <w:b/>
          <w:lang w:val="es-MX" w:eastAsia="es-ES"/>
        </w:rPr>
        <w:tab/>
      </w:r>
      <w:r w:rsidRPr="00020707">
        <w:rPr>
          <w:rFonts w:ascii="Arial" w:eastAsia="Calibri" w:hAnsi="Arial" w:cs="Arial"/>
          <w:b/>
          <w:lang w:val="es-MX" w:eastAsia="es-ES"/>
        </w:rPr>
        <w:tab/>
      </w:r>
      <w:r w:rsidRPr="00020707">
        <w:rPr>
          <w:rFonts w:ascii="Arial" w:eastAsia="Calibri" w:hAnsi="Arial" w:cs="Arial"/>
          <w:b/>
          <w:lang w:val="es-MX" w:eastAsia="es-ES"/>
        </w:rPr>
        <w:tab/>
      </w:r>
      <w:r w:rsidRPr="00020707">
        <w:rPr>
          <w:rFonts w:ascii="Arial" w:eastAsia="Calibri" w:hAnsi="Arial" w:cs="Arial"/>
          <w:b/>
          <w:lang w:val="es-MX" w:eastAsia="es-ES"/>
        </w:rPr>
        <w:tab/>
      </w:r>
    </w:p>
    <w:p w:rsidR="00020707" w:rsidRPr="0050125D" w:rsidRDefault="00020707" w:rsidP="00013668">
      <w:pPr>
        <w:spacing w:after="0" w:line="240" w:lineRule="auto"/>
        <w:jc w:val="both"/>
        <w:rPr>
          <w:rFonts w:ascii="Cambria" w:eastAsia="Calibri" w:hAnsi="Cambria" w:cs="Arial"/>
          <w:b/>
          <w:lang w:val="es-MX"/>
        </w:rPr>
      </w:pPr>
    </w:p>
    <w:p w:rsidR="00020707" w:rsidRPr="00722058" w:rsidRDefault="00020707" w:rsidP="00854ECC">
      <w:pPr>
        <w:pStyle w:val="Prrafodelista"/>
        <w:numPr>
          <w:ilvl w:val="1"/>
          <w:numId w:val="22"/>
        </w:numPr>
        <w:tabs>
          <w:tab w:val="left" w:pos="993"/>
        </w:tabs>
        <w:ind w:left="709" w:hanging="283"/>
        <w:rPr>
          <w:rFonts w:cs="Arial"/>
          <w:b/>
          <w:sz w:val="22"/>
          <w:szCs w:val="22"/>
        </w:rPr>
      </w:pPr>
      <w:r w:rsidRPr="00722058">
        <w:rPr>
          <w:rFonts w:cs="Arial"/>
          <w:b/>
          <w:sz w:val="22"/>
          <w:szCs w:val="22"/>
        </w:rPr>
        <w:t xml:space="preserve">Calidad </w:t>
      </w:r>
    </w:p>
    <w:p w:rsidR="00020707" w:rsidRPr="0050125D" w:rsidRDefault="00020707" w:rsidP="00013668">
      <w:pPr>
        <w:spacing w:after="0" w:line="240" w:lineRule="auto"/>
        <w:ind w:left="420"/>
        <w:contextualSpacing/>
        <w:jc w:val="both"/>
        <w:rPr>
          <w:rFonts w:ascii="Arial" w:eastAsia="Calibri" w:hAnsi="Arial" w:cs="Arial"/>
          <w:b/>
          <w:lang w:val="x-none" w:eastAsia="es-ES"/>
        </w:rPr>
      </w:pPr>
    </w:p>
    <w:p w:rsidR="001363CF" w:rsidRPr="00020707" w:rsidRDefault="001363CF" w:rsidP="001363CF">
      <w:pPr>
        <w:autoSpaceDE w:val="0"/>
        <w:autoSpaceDN w:val="0"/>
        <w:adjustRightInd w:val="0"/>
        <w:spacing w:line="240" w:lineRule="auto"/>
        <w:jc w:val="both"/>
        <w:rPr>
          <w:rFonts w:ascii="Arial" w:eastAsia="Calibri" w:hAnsi="Arial" w:cs="Arial"/>
          <w:lang w:val="es-MX"/>
        </w:rPr>
      </w:pPr>
      <w:r w:rsidRPr="00020707">
        <w:rPr>
          <w:rFonts w:ascii="Arial" w:eastAsia="Calibri" w:hAnsi="Arial" w:cs="Arial"/>
          <w:lang w:val="es-MX"/>
        </w:rPr>
        <w:t>El Instituto, podrá verificar a través de la COCTI, el cumplimiento de los requisitos de calidad de los bienes, a través de los programas de muestreo y quejas, cuyas muestras deberán ser repuestas por el proveedor sin costo, cuando cualquier área del Instituto así lo solicite, por lo cual podrá solicitar al proveedor en cualquier tiempo durante la vigencia del contrato la entrega en un plazo máximo de 5 días hábiles, lo siguiente:</w:t>
      </w:r>
    </w:p>
    <w:p w:rsidR="001363CF" w:rsidRPr="00020707" w:rsidRDefault="001363CF" w:rsidP="001363CF">
      <w:pPr>
        <w:autoSpaceDE w:val="0"/>
        <w:autoSpaceDN w:val="0"/>
        <w:adjustRightInd w:val="0"/>
        <w:spacing w:after="0" w:line="240" w:lineRule="auto"/>
        <w:jc w:val="both"/>
        <w:rPr>
          <w:rFonts w:ascii="Arial" w:eastAsia="Calibri" w:hAnsi="Arial" w:cs="Arial"/>
          <w:color w:val="080808"/>
          <w:lang w:val="es-MX"/>
        </w:rPr>
      </w:pPr>
    </w:p>
    <w:p w:rsidR="001363CF" w:rsidRPr="00020707" w:rsidRDefault="001363CF" w:rsidP="001363CF">
      <w:pPr>
        <w:numPr>
          <w:ilvl w:val="0"/>
          <w:numId w:val="29"/>
        </w:numPr>
        <w:autoSpaceDE w:val="0"/>
        <w:autoSpaceDN w:val="0"/>
        <w:adjustRightInd w:val="0"/>
        <w:spacing w:after="0" w:line="240" w:lineRule="auto"/>
        <w:ind w:left="714" w:hanging="357"/>
        <w:jc w:val="both"/>
        <w:rPr>
          <w:rFonts w:ascii="Arial" w:eastAsia="Calibri" w:hAnsi="Arial" w:cs="Arial"/>
          <w:color w:val="080808"/>
          <w:lang w:val="es-MX"/>
        </w:rPr>
      </w:pPr>
      <w:r w:rsidRPr="00020707">
        <w:rPr>
          <w:rFonts w:ascii="Arial" w:eastAsia="Calibri" w:hAnsi="Arial" w:cs="Arial"/>
          <w:color w:val="080808"/>
          <w:lang w:val="es-MX"/>
        </w:rPr>
        <w:t>Muestras de los insumos adjudicados para verificar el cumplimiento de los requisitos de calidad de los bienes; y</w:t>
      </w:r>
    </w:p>
    <w:p w:rsidR="001363CF" w:rsidRPr="00020707" w:rsidRDefault="001363CF" w:rsidP="001363CF">
      <w:pPr>
        <w:numPr>
          <w:ilvl w:val="0"/>
          <w:numId w:val="29"/>
        </w:numPr>
        <w:spacing w:line="240" w:lineRule="auto"/>
        <w:ind w:left="714" w:hanging="357"/>
        <w:jc w:val="both"/>
        <w:rPr>
          <w:rFonts w:ascii="Arial" w:eastAsia="Calibri" w:hAnsi="Arial" w:cs="Arial"/>
          <w:color w:val="080808"/>
          <w:lang w:val="es-MX"/>
        </w:rPr>
      </w:pPr>
      <w:r w:rsidRPr="00020707">
        <w:rPr>
          <w:rFonts w:ascii="Arial" w:eastAsia="Calibri" w:hAnsi="Arial" w:cs="Arial"/>
          <w:color w:val="080808"/>
          <w:lang w:val="es-MX"/>
        </w:rPr>
        <w:t xml:space="preserve">Las especificaciones técnicas de calidad y métodos de prueba de los productos que no cuenten con Norma Oficial Mexicana, así como las sustancias de referencia y las tablas de estabilidad para accidentes en la red de frío. </w:t>
      </w:r>
    </w:p>
    <w:p w:rsidR="001363CF" w:rsidRPr="00020707" w:rsidRDefault="001363CF" w:rsidP="001363CF">
      <w:pPr>
        <w:spacing w:line="240" w:lineRule="auto"/>
        <w:ind w:left="708"/>
        <w:jc w:val="both"/>
        <w:rPr>
          <w:rFonts w:ascii="Arial" w:eastAsia="Calibri" w:hAnsi="Arial" w:cs="Arial"/>
          <w:color w:val="080808"/>
          <w:lang w:val="es-MX"/>
        </w:rPr>
      </w:pPr>
      <w:r w:rsidRPr="00020707">
        <w:rPr>
          <w:rFonts w:ascii="Arial" w:eastAsia="Calibri" w:hAnsi="Arial" w:cs="Arial"/>
          <w:color w:val="080808"/>
          <w:lang w:val="es-MX"/>
        </w:rPr>
        <w:t>En aquellos casos en que las especificaciones declaren un método de análisis propio del fabricante, deberán adjuntar el método correspondiente, el cual deberá  venir en hoja membretada, firmadas por el responsable de la emisión del mismo, indicando la fecha en que éste entro en vigor.</w:t>
      </w:r>
    </w:p>
    <w:p w:rsidR="001363CF" w:rsidRPr="00020707" w:rsidRDefault="001363CF" w:rsidP="001363CF">
      <w:pPr>
        <w:spacing w:line="240" w:lineRule="auto"/>
        <w:jc w:val="both"/>
        <w:rPr>
          <w:rFonts w:ascii="Arial" w:eastAsia="Calibri" w:hAnsi="Arial" w:cs="Arial"/>
          <w:color w:val="080808"/>
          <w:lang w:val="es-MX"/>
        </w:rPr>
      </w:pPr>
      <w:r w:rsidRPr="00020707">
        <w:rPr>
          <w:rFonts w:ascii="Arial" w:eastAsia="Calibri" w:hAnsi="Arial" w:cs="Arial"/>
          <w:color w:val="080808"/>
          <w:lang w:val="es-MX"/>
        </w:rPr>
        <w:lastRenderedPageBreak/>
        <w:t xml:space="preserve">El resultado de la verificación, se emitirá mediante un dictamen de cumplimiento o incumplimiento, que será del conocimiento del proveedor.  </w:t>
      </w:r>
    </w:p>
    <w:p w:rsidR="001363CF" w:rsidRPr="00020707" w:rsidRDefault="001363CF" w:rsidP="001363CF">
      <w:pPr>
        <w:autoSpaceDE w:val="0"/>
        <w:autoSpaceDN w:val="0"/>
        <w:adjustRightInd w:val="0"/>
        <w:spacing w:line="240" w:lineRule="auto"/>
        <w:jc w:val="both"/>
        <w:rPr>
          <w:rFonts w:ascii="Arial" w:eastAsia="Calibri" w:hAnsi="Arial" w:cs="Arial"/>
          <w:color w:val="090909"/>
          <w:lang w:val="es-MX"/>
        </w:rPr>
      </w:pPr>
      <w:r w:rsidRPr="00020707">
        <w:rPr>
          <w:rFonts w:ascii="Arial" w:eastAsia="Calibri" w:hAnsi="Arial" w:cs="Arial"/>
          <w:bCs/>
          <w:color w:val="090909"/>
          <w:lang w:val="es-MX"/>
        </w:rPr>
        <w:t>El</w:t>
      </w:r>
      <w:r w:rsidRPr="00020707">
        <w:rPr>
          <w:rFonts w:ascii="Arial" w:eastAsia="Calibri" w:hAnsi="Arial" w:cs="Arial"/>
          <w:color w:val="090909"/>
          <w:lang w:val="es-MX"/>
        </w:rPr>
        <w:t xml:space="preserve"> incumplimiento, por parte del proveedor, en la entrega de las especificaciones, métodos de prueba, sustancias de referencia y/o certificados de calidad emitidos por el fabricante, conforme se hayan requerido, en el plazo otorgado, generará que el Instituto emita oficio de dictamen de incumplimiento del lote sujeto a evaluación. </w:t>
      </w:r>
    </w:p>
    <w:p w:rsidR="00630CEA" w:rsidRDefault="001363CF" w:rsidP="001363CF">
      <w:pPr>
        <w:spacing w:after="0" w:line="240" w:lineRule="auto"/>
        <w:jc w:val="both"/>
        <w:rPr>
          <w:rFonts w:ascii="Arial" w:eastAsia="Calibri" w:hAnsi="Arial" w:cs="Arial"/>
          <w:color w:val="090909"/>
          <w:lang w:val="es-MX"/>
        </w:rPr>
      </w:pPr>
      <w:r w:rsidRPr="00020707">
        <w:rPr>
          <w:rFonts w:ascii="Arial" w:eastAsia="Calibri" w:hAnsi="Arial" w:cs="Arial"/>
          <w:color w:val="090909"/>
          <w:lang w:val="es-MX"/>
        </w:rPr>
        <w:t>Corresponderá a las Delegaciones/UMAE (como administradores de contrato) verificar que los bienes entregados por los proveedores no cuenten con dictamen de incumplimiento por parte del Instituto a través de la Coordinación de Cont</w:t>
      </w:r>
      <w:r>
        <w:rPr>
          <w:rFonts w:ascii="Arial" w:eastAsia="Calibri" w:hAnsi="Arial" w:cs="Arial"/>
          <w:color w:val="090909"/>
          <w:lang w:val="es-MX"/>
        </w:rPr>
        <w:t>rol Técnico de Insumos (COCTI).</w:t>
      </w:r>
    </w:p>
    <w:p w:rsidR="001363CF" w:rsidRDefault="001363CF" w:rsidP="001363CF">
      <w:pPr>
        <w:spacing w:after="0" w:line="240" w:lineRule="auto"/>
        <w:jc w:val="both"/>
        <w:rPr>
          <w:rFonts w:ascii="Arial" w:eastAsia="Calibri" w:hAnsi="Arial" w:cs="Arial"/>
          <w:lang w:val="es-MX"/>
        </w:rPr>
      </w:pPr>
    </w:p>
    <w:p w:rsidR="00020707" w:rsidRPr="00EB5C28" w:rsidRDefault="00020707" w:rsidP="00630CEA">
      <w:pPr>
        <w:pStyle w:val="Prrafodelista"/>
        <w:numPr>
          <w:ilvl w:val="1"/>
          <w:numId w:val="22"/>
        </w:numPr>
        <w:tabs>
          <w:tab w:val="left" w:pos="993"/>
        </w:tabs>
        <w:ind w:left="851" w:hanging="425"/>
        <w:rPr>
          <w:rFonts w:cs="Arial"/>
          <w:b/>
          <w:sz w:val="22"/>
          <w:szCs w:val="22"/>
        </w:rPr>
      </w:pPr>
      <w:r w:rsidRPr="00EB5C28">
        <w:rPr>
          <w:rFonts w:cs="Arial"/>
          <w:b/>
          <w:sz w:val="22"/>
          <w:szCs w:val="22"/>
        </w:rPr>
        <w:t>Inclusión de Registros Sanitarios</w:t>
      </w:r>
      <w:r w:rsidRPr="00EB5C28">
        <w:rPr>
          <w:rFonts w:cs="Arial"/>
          <w:b/>
          <w:sz w:val="22"/>
          <w:szCs w:val="22"/>
          <w:lang w:val="es-MX"/>
        </w:rPr>
        <w:t xml:space="preserve"> o Marcas</w:t>
      </w:r>
    </w:p>
    <w:p w:rsidR="00020707" w:rsidRPr="007D6B47" w:rsidRDefault="00020707" w:rsidP="00630CEA">
      <w:pPr>
        <w:spacing w:after="0" w:line="240" w:lineRule="auto"/>
        <w:jc w:val="both"/>
        <w:rPr>
          <w:rFonts w:ascii="Arial" w:eastAsia="Calibri" w:hAnsi="Arial" w:cs="Arial"/>
          <w:b/>
          <w:i/>
          <w:sz w:val="20"/>
          <w:szCs w:val="20"/>
          <w:lang w:val="x-none"/>
        </w:rPr>
      </w:pPr>
    </w:p>
    <w:p w:rsidR="00020707" w:rsidRPr="00020707" w:rsidRDefault="00020707" w:rsidP="00630CEA">
      <w:pPr>
        <w:spacing w:after="0" w:line="240" w:lineRule="auto"/>
        <w:jc w:val="both"/>
        <w:rPr>
          <w:rFonts w:ascii="Arial" w:eastAsia="Calibri" w:hAnsi="Arial" w:cs="Arial"/>
          <w:lang w:val="es-MX"/>
        </w:rPr>
      </w:pPr>
      <w:r w:rsidRPr="00020707">
        <w:rPr>
          <w:rFonts w:ascii="Arial" w:eastAsia="Calibri" w:hAnsi="Arial" w:cs="Arial"/>
          <w:lang w:val="es-MX"/>
        </w:rPr>
        <w:t xml:space="preserve">Para aquellas claves </w:t>
      </w:r>
      <w:r>
        <w:rPr>
          <w:rFonts w:ascii="Arial" w:eastAsia="Calibri" w:hAnsi="Arial" w:cs="Arial"/>
          <w:lang w:val="es-MX"/>
        </w:rPr>
        <w:t xml:space="preserve">en las que se haya aceptado ofertar más de un registro sanitario y </w:t>
      </w:r>
      <w:r w:rsidRPr="00020707">
        <w:rPr>
          <w:rFonts w:ascii="Arial" w:eastAsia="Calibri" w:hAnsi="Arial" w:cs="Arial"/>
          <w:lang w:val="es-MX"/>
        </w:rPr>
        <w:t>que presenten incumplimiento, el proveedor adjudicado durante la vigencia del contrato podrá solicitar entregar bienes con Registro Sanitario o Marca distinta a la(los) adjudicado(s).</w:t>
      </w:r>
    </w:p>
    <w:p w:rsidR="00020707" w:rsidRPr="00020707" w:rsidRDefault="00020707" w:rsidP="00630CEA">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La inclusión de registros sanitarios o marcas, se sujetará a las mismas condiciones establecidas en el presente procedimiento de contratación y contrato adjudicado, por lo que no resulta procedente modificar ninguna de las condiciones que se derivan de los mismos, la</w:t>
      </w:r>
      <w:r w:rsidR="00C813A3">
        <w:rPr>
          <w:rFonts w:ascii="Arial" w:eastAsia="Calibri" w:hAnsi="Arial" w:cs="Arial"/>
          <w:lang w:val="es-MX"/>
        </w:rPr>
        <w:t xml:space="preserve"> cual deberá gestionarse ante la</w:t>
      </w:r>
      <w:r w:rsidRPr="00020707">
        <w:rPr>
          <w:rFonts w:ascii="Arial" w:eastAsia="Calibri" w:hAnsi="Arial" w:cs="Arial"/>
          <w:lang w:val="es-MX"/>
        </w:rPr>
        <w:t xml:space="preserve"> Coordinac</w:t>
      </w:r>
      <w:r w:rsidR="007E0011">
        <w:rPr>
          <w:rFonts w:ascii="Arial" w:eastAsia="Calibri" w:hAnsi="Arial" w:cs="Arial"/>
          <w:lang w:val="es-MX"/>
        </w:rPr>
        <w:t>ión de Control de Abasto</w:t>
      </w:r>
      <w:r w:rsidR="00C813A3">
        <w:rPr>
          <w:rFonts w:ascii="Arial" w:eastAsia="Calibri" w:hAnsi="Arial" w:cs="Arial"/>
          <w:lang w:val="es-MX"/>
        </w:rPr>
        <w:t xml:space="preserve"> del Instituto</w:t>
      </w:r>
      <w:r w:rsidR="00205FCF">
        <w:rPr>
          <w:rFonts w:ascii="Arial" w:eastAsia="Calibri" w:hAnsi="Arial" w:cs="Arial"/>
          <w:lang w:val="es-MX"/>
        </w:rPr>
        <w:t xml:space="preserve"> Mexicano del Seguro Social, quien funge como Representante de los Administradores de Contrato</w:t>
      </w:r>
      <w:r w:rsidRPr="00020707">
        <w:rPr>
          <w:rFonts w:ascii="Arial" w:eastAsia="Calibri" w:hAnsi="Arial" w:cs="Arial"/>
          <w:lang w:val="es-MX"/>
        </w:rPr>
        <w:t>; su solicitud no implica obligación de aceptación, al mediar el análisis de la necesidad de cada participante, y deberá cumplir con los siguientes requisitos:</w:t>
      </w:r>
    </w:p>
    <w:p w:rsidR="00CB29F4" w:rsidRDefault="00CB29F4" w:rsidP="00013668">
      <w:pPr>
        <w:spacing w:after="0" w:line="240" w:lineRule="auto"/>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iCs/>
          <w:lang w:val="es-MX" w:eastAsia="es-MX"/>
        </w:rPr>
      </w:pPr>
      <w:r w:rsidRPr="00020707">
        <w:rPr>
          <w:rFonts w:ascii="Arial" w:eastAsia="Calibri" w:hAnsi="Arial" w:cs="Arial"/>
          <w:lang w:val="es-MX"/>
        </w:rPr>
        <w:t>Para la solicitud de inclusión el proveedor adjudicado deberá presentar incumplimiento de al menos 5% del total de los bienes requeridos en la participante en la que se trámite en el mes de su solicitud o en el inmediato anterior, indicar el (los) registro (s) sanitario (s) adjudicados o marca(s) adjudicadas, registro(s) o marca(s) que se pretende incluir y c</w:t>
      </w:r>
      <w:r w:rsidRPr="00020707">
        <w:rPr>
          <w:rFonts w:ascii="Arial" w:eastAsia="Calibri" w:hAnsi="Arial" w:cs="Arial"/>
          <w:iCs/>
          <w:lang w:val="es-MX" w:eastAsia="es-MX"/>
        </w:rPr>
        <w:t>ausas que motivan la inclusión, para lo cual podrá hacer uso del siguiente formato:</w:t>
      </w:r>
    </w:p>
    <w:p w:rsidR="00B7241C" w:rsidRDefault="00B7241C" w:rsidP="00013668">
      <w:pPr>
        <w:spacing w:after="0" w:line="240" w:lineRule="auto"/>
        <w:jc w:val="both"/>
        <w:rPr>
          <w:rFonts w:ascii="Arial" w:eastAsia="Calibri" w:hAnsi="Arial" w:cs="Arial"/>
          <w:i/>
          <w:iCs/>
          <w:sz w:val="12"/>
          <w:lang w:val="es-MX" w:eastAsia="es-MX"/>
        </w:rPr>
      </w:pPr>
    </w:p>
    <w:p w:rsidR="00E026EB" w:rsidRDefault="00E026EB" w:rsidP="00013668">
      <w:pPr>
        <w:spacing w:after="0" w:line="240" w:lineRule="auto"/>
        <w:jc w:val="both"/>
        <w:rPr>
          <w:rFonts w:ascii="Arial" w:eastAsia="Calibri" w:hAnsi="Arial" w:cs="Arial"/>
          <w:i/>
          <w:iCs/>
          <w:sz w:val="12"/>
          <w:lang w:val="es-MX" w:eastAsia="es-MX"/>
        </w:rPr>
      </w:pPr>
    </w:p>
    <w:p w:rsidR="00020707" w:rsidRPr="0049599D" w:rsidRDefault="00020707" w:rsidP="005B103C">
      <w:pPr>
        <w:spacing w:after="0" w:line="240" w:lineRule="auto"/>
        <w:ind w:right="193"/>
        <w:jc w:val="center"/>
        <w:rPr>
          <w:rFonts w:cs="Arial"/>
          <w:b/>
          <w:i/>
          <w:sz w:val="14"/>
          <w:szCs w:val="14"/>
          <w:lang w:val="es-MX"/>
        </w:rPr>
      </w:pPr>
      <w:r w:rsidRPr="0049599D">
        <w:rPr>
          <w:rFonts w:cs="Arial"/>
          <w:b/>
          <w:i/>
          <w:sz w:val="14"/>
          <w:szCs w:val="14"/>
          <w:lang w:val="es-MX"/>
        </w:rPr>
        <w:t>FORMATO DE INCLUSIÓN DE REGISTRO SANITARIO.</w:t>
      </w:r>
    </w:p>
    <w:p w:rsidR="00E026EB" w:rsidRPr="0049599D" w:rsidRDefault="00E026EB" w:rsidP="00013668">
      <w:pPr>
        <w:tabs>
          <w:tab w:val="left" w:pos="-19372"/>
          <w:tab w:val="left" w:pos="-18652"/>
          <w:tab w:val="left" w:pos="-17932"/>
          <w:tab w:val="left" w:pos="-17212"/>
          <w:tab w:val="left" w:pos="-16492"/>
          <w:tab w:val="left" w:pos="-15772"/>
          <w:tab w:val="left" w:pos="-15052"/>
          <w:tab w:val="left" w:pos="-14332"/>
        </w:tabs>
        <w:spacing w:after="0" w:line="240" w:lineRule="auto"/>
        <w:ind w:right="16"/>
        <w:rPr>
          <w:rFonts w:cs="Arial"/>
          <w:i/>
          <w:sz w:val="6"/>
          <w:szCs w:val="14"/>
          <w:lang w:val="es-MX"/>
        </w:rPr>
      </w:pPr>
    </w:p>
    <w:p w:rsidR="00020707" w:rsidRPr="0049599D" w:rsidRDefault="00020707" w:rsidP="00013668">
      <w:pPr>
        <w:spacing w:after="0" w:line="240" w:lineRule="auto"/>
        <w:jc w:val="center"/>
        <w:rPr>
          <w:rFonts w:cs="Arial"/>
          <w:i/>
          <w:sz w:val="14"/>
          <w:szCs w:val="14"/>
          <w:lang w:val="es-MX"/>
        </w:rPr>
      </w:pPr>
      <w:r w:rsidRPr="0049599D">
        <w:rPr>
          <w:rFonts w:cs="Arial"/>
          <w:i/>
          <w:sz w:val="14"/>
          <w:szCs w:val="14"/>
          <w:lang w:val="es-MX"/>
        </w:rPr>
        <w:t>(CARTA EN ORIGINAL, PAPEL MEMBRETADO Y FIRMA AUTÓGRAFA DEL PROVEEDOR)</w:t>
      </w:r>
    </w:p>
    <w:p w:rsidR="0050125D" w:rsidRPr="0049599D" w:rsidRDefault="0050125D" w:rsidP="00013668">
      <w:pPr>
        <w:spacing w:after="0" w:line="240" w:lineRule="auto"/>
        <w:jc w:val="center"/>
        <w:rPr>
          <w:rFonts w:cs="Arial"/>
          <w:i/>
          <w:sz w:val="14"/>
          <w:szCs w:val="14"/>
          <w:lang w:val="es-MX"/>
        </w:rPr>
      </w:pPr>
    </w:p>
    <w:p w:rsidR="00020707" w:rsidRPr="0049599D" w:rsidRDefault="00020707" w:rsidP="00013668">
      <w:pPr>
        <w:spacing w:after="0" w:line="240" w:lineRule="auto"/>
        <w:ind w:right="49"/>
        <w:jc w:val="right"/>
        <w:rPr>
          <w:rFonts w:cs="Arial"/>
          <w:i/>
          <w:sz w:val="14"/>
          <w:szCs w:val="14"/>
          <w:lang w:val="es-MX"/>
        </w:rPr>
      </w:pPr>
      <w:r w:rsidRPr="0049599D">
        <w:rPr>
          <w:rFonts w:cs="Arial"/>
          <w:i/>
          <w:sz w:val="14"/>
          <w:szCs w:val="14"/>
          <w:lang w:val="es-MX"/>
        </w:rPr>
        <w:t>(Lugar)</w:t>
      </w:r>
      <w:proofErr w:type="gramStart"/>
      <w:r w:rsidRPr="0049599D">
        <w:rPr>
          <w:rFonts w:cs="Arial"/>
          <w:i/>
          <w:sz w:val="14"/>
          <w:szCs w:val="14"/>
          <w:lang w:val="es-MX"/>
        </w:rPr>
        <w:t>,</w:t>
      </w:r>
      <w:proofErr w:type="spellStart"/>
      <w:r w:rsidRPr="0049599D">
        <w:rPr>
          <w:rFonts w:cs="Arial"/>
          <w:i/>
          <w:sz w:val="14"/>
          <w:szCs w:val="14"/>
          <w:lang w:val="es-MX"/>
        </w:rPr>
        <w:t>a</w:t>
      </w:r>
      <w:proofErr w:type="gramEnd"/>
      <w:r w:rsidRPr="0049599D">
        <w:rPr>
          <w:rFonts w:cs="Arial"/>
          <w:i/>
          <w:sz w:val="14"/>
          <w:szCs w:val="14"/>
          <w:lang w:val="es-MX"/>
        </w:rPr>
        <w:t>______de___________de</w:t>
      </w:r>
      <w:proofErr w:type="spellEnd"/>
      <w:r w:rsidRPr="0049599D">
        <w:rPr>
          <w:rFonts w:cs="Arial"/>
          <w:i/>
          <w:sz w:val="14"/>
          <w:szCs w:val="14"/>
          <w:lang w:val="es-MX"/>
        </w:rPr>
        <w:t>_____________</w:t>
      </w:r>
    </w:p>
    <w:p w:rsidR="00020707" w:rsidRPr="0049599D" w:rsidRDefault="00020707" w:rsidP="00013668">
      <w:pPr>
        <w:spacing w:after="0" w:line="240" w:lineRule="auto"/>
        <w:ind w:right="49"/>
        <w:jc w:val="right"/>
        <w:rPr>
          <w:rFonts w:cs="Arial"/>
          <w:i/>
          <w:sz w:val="14"/>
          <w:szCs w:val="14"/>
          <w:lang w:val="es-MX"/>
        </w:rPr>
      </w:pPr>
      <w:r w:rsidRPr="0049599D">
        <w:rPr>
          <w:rFonts w:cs="Arial"/>
          <w:i/>
          <w:sz w:val="14"/>
          <w:szCs w:val="14"/>
          <w:lang w:val="es-MX"/>
        </w:rPr>
        <w:t>(FECHA DEL FORMATO DE INCLUSIÓN DE REGISTRO SANITARIO)</w:t>
      </w:r>
    </w:p>
    <w:p w:rsidR="00E026EB" w:rsidRPr="0049599D" w:rsidRDefault="00E026EB" w:rsidP="00013668">
      <w:pPr>
        <w:spacing w:after="0" w:line="240" w:lineRule="auto"/>
        <w:rPr>
          <w:rFonts w:cs="Arial"/>
          <w:b/>
          <w:i/>
          <w:sz w:val="14"/>
          <w:szCs w:val="14"/>
          <w:lang w:val="es-MX"/>
        </w:rPr>
      </w:pPr>
    </w:p>
    <w:p w:rsidR="00020707" w:rsidRPr="0049599D" w:rsidRDefault="00020707" w:rsidP="00013668">
      <w:pPr>
        <w:spacing w:after="0" w:line="240" w:lineRule="auto"/>
        <w:rPr>
          <w:rFonts w:cs="Arial"/>
          <w:b/>
          <w:i/>
          <w:sz w:val="14"/>
          <w:szCs w:val="14"/>
          <w:lang w:val="es-MX"/>
        </w:rPr>
      </w:pPr>
      <w:r w:rsidRPr="0049599D">
        <w:rPr>
          <w:rFonts w:cs="Arial"/>
          <w:b/>
          <w:i/>
          <w:sz w:val="14"/>
          <w:szCs w:val="14"/>
          <w:lang w:val="es-MX"/>
        </w:rPr>
        <w:t>Instituto Mexicano del Seguro Social</w:t>
      </w:r>
    </w:p>
    <w:p w:rsidR="00020707" w:rsidRPr="0049599D" w:rsidRDefault="00020707" w:rsidP="00013668">
      <w:pPr>
        <w:spacing w:after="0" w:line="240" w:lineRule="auto"/>
        <w:rPr>
          <w:rFonts w:cs="Arial"/>
          <w:b/>
          <w:i/>
          <w:sz w:val="14"/>
          <w:szCs w:val="14"/>
          <w:lang w:val="es-MX"/>
        </w:rPr>
      </w:pPr>
      <w:r w:rsidRPr="0049599D">
        <w:rPr>
          <w:rFonts w:cs="Arial"/>
          <w:b/>
          <w:i/>
          <w:sz w:val="14"/>
          <w:szCs w:val="14"/>
          <w:lang w:val="es-MX"/>
        </w:rPr>
        <w:t>Coordinación de Control de Abasto</w:t>
      </w:r>
    </w:p>
    <w:p w:rsidR="00020707" w:rsidRPr="0049599D" w:rsidRDefault="00020707" w:rsidP="00013668">
      <w:pPr>
        <w:spacing w:after="0" w:line="240" w:lineRule="auto"/>
        <w:rPr>
          <w:rFonts w:cs="Arial"/>
          <w:b/>
          <w:i/>
          <w:sz w:val="14"/>
          <w:szCs w:val="14"/>
          <w:lang w:val="es-MX"/>
        </w:rPr>
      </w:pPr>
      <w:r w:rsidRPr="0049599D">
        <w:rPr>
          <w:rFonts w:cs="Arial"/>
          <w:b/>
          <w:i/>
          <w:sz w:val="14"/>
          <w:szCs w:val="14"/>
          <w:lang w:val="es-MX"/>
        </w:rPr>
        <w:t>P r e  s e n t e.</w:t>
      </w:r>
    </w:p>
    <w:p w:rsidR="005B103C" w:rsidRPr="0049599D" w:rsidRDefault="005B103C" w:rsidP="00013668">
      <w:pPr>
        <w:spacing w:after="0" w:line="240" w:lineRule="auto"/>
        <w:rPr>
          <w:rFonts w:cs="Arial"/>
          <w:b/>
          <w:i/>
          <w:sz w:val="14"/>
          <w:szCs w:val="14"/>
          <w:lang w:val="es-MX"/>
        </w:rPr>
      </w:pPr>
    </w:p>
    <w:tbl>
      <w:tblPr>
        <w:tblW w:w="10815" w:type="dxa"/>
        <w:jc w:val="center"/>
        <w:tblInd w:w="-2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0"/>
        <w:gridCol w:w="993"/>
        <w:gridCol w:w="425"/>
        <w:gridCol w:w="425"/>
        <w:gridCol w:w="425"/>
        <w:gridCol w:w="426"/>
        <w:gridCol w:w="425"/>
        <w:gridCol w:w="976"/>
        <w:gridCol w:w="352"/>
        <w:gridCol w:w="481"/>
        <w:gridCol w:w="402"/>
        <w:gridCol w:w="478"/>
        <w:gridCol w:w="862"/>
        <w:gridCol w:w="709"/>
        <w:gridCol w:w="992"/>
        <w:gridCol w:w="709"/>
        <w:gridCol w:w="895"/>
      </w:tblGrid>
      <w:tr w:rsidR="0049599D" w:rsidRPr="0049599D" w:rsidTr="0049599D">
        <w:trPr>
          <w:trHeight w:val="423"/>
          <w:jc w:val="center"/>
        </w:trPr>
        <w:tc>
          <w:tcPr>
            <w:tcW w:w="840"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CONTRATO</w:t>
            </w:r>
          </w:p>
        </w:tc>
        <w:tc>
          <w:tcPr>
            <w:tcW w:w="993"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No. DE PROCEDIMIENTO DE CONTRATACIÓN</w:t>
            </w:r>
          </w:p>
        </w:tc>
        <w:tc>
          <w:tcPr>
            <w:tcW w:w="2126" w:type="dxa"/>
            <w:gridSpan w:val="5"/>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C L A V E ( S )</w:t>
            </w:r>
          </w:p>
        </w:tc>
        <w:tc>
          <w:tcPr>
            <w:tcW w:w="976"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DESCRIPCIÓN</w:t>
            </w:r>
          </w:p>
        </w:tc>
        <w:tc>
          <w:tcPr>
            <w:tcW w:w="1235" w:type="dxa"/>
            <w:gridSpan w:val="3"/>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PRESENTACIÓN</w:t>
            </w:r>
          </w:p>
        </w:tc>
        <w:tc>
          <w:tcPr>
            <w:tcW w:w="478"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CLASE</w:t>
            </w:r>
          </w:p>
        </w:tc>
        <w:tc>
          <w:tcPr>
            <w:tcW w:w="862"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NOMBRE DEL TITULAR DEL REGISTRO SANITARIO</w:t>
            </w:r>
          </w:p>
        </w:tc>
        <w:tc>
          <w:tcPr>
            <w:tcW w:w="709"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NÚMERO DEL REGISTRO SANITARIO</w:t>
            </w:r>
          </w:p>
        </w:tc>
        <w:tc>
          <w:tcPr>
            <w:tcW w:w="992"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NOMBRE CORTO Y R.F.C. DEL TITULAR DEL REGISTRO SANITARIO</w:t>
            </w:r>
          </w:p>
        </w:tc>
        <w:tc>
          <w:tcPr>
            <w:tcW w:w="709"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PAÍS DE ORIGEN</w:t>
            </w:r>
          </w:p>
        </w:tc>
        <w:tc>
          <w:tcPr>
            <w:tcW w:w="895" w:type="dxa"/>
            <w:vMerge w:val="restart"/>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NOMBRE</w:t>
            </w:r>
          </w:p>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DEL FABRICANTE</w:t>
            </w:r>
          </w:p>
        </w:tc>
      </w:tr>
      <w:tr w:rsidR="0049599D" w:rsidRPr="0049599D" w:rsidTr="0049599D">
        <w:trPr>
          <w:trHeight w:val="743"/>
          <w:jc w:val="center"/>
        </w:trPr>
        <w:tc>
          <w:tcPr>
            <w:tcW w:w="840" w:type="dxa"/>
            <w:vMerge/>
            <w:shd w:val="clear" w:color="auto" w:fill="DFDFDF"/>
            <w:vAlign w:val="center"/>
          </w:tcPr>
          <w:p w:rsidR="00020707" w:rsidRPr="0049599D" w:rsidRDefault="00020707" w:rsidP="002C78A8">
            <w:pPr>
              <w:spacing w:after="0" w:line="240" w:lineRule="auto"/>
              <w:jc w:val="center"/>
              <w:rPr>
                <w:bCs/>
                <w:i/>
                <w:iCs/>
                <w:sz w:val="14"/>
                <w:szCs w:val="14"/>
                <w:lang w:val="es-MX"/>
              </w:rPr>
            </w:pPr>
          </w:p>
        </w:tc>
        <w:tc>
          <w:tcPr>
            <w:tcW w:w="993" w:type="dxa"/>
            <w:vMerge/>
            <w:shd w:val="clear" w:color="auto" w:fill="DFDFDF"/>
            <w:vAlign w:val="center"/>
          </w:tcPr>
          <w:p w:rsidR="00020707" w:rsidRPr="0049599D" w:rsidRDefault="00020707" w:rsidP="002C78A8">
            <w:pPr>
              <w:spacing w:after="0" w:line="240" w:lineRule="auto"/>
              <w:jc w:val="center"/>
              <w:rPr>
                <w:bCs/>
                <w:i/>
                <w:iCs/>
                <w:sz w:val="14"/>
                <w:szCs w:val="14"/>
                <w:lang w:val="es-MX"/>
              </w:rPr>
            </w:pPr>
          </w:p>
        </w:tc>
        <w:tc>
          <w:tcPr>
            <w:tcW w:w="425"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GPO.</w:t>
            </w:r>
          </w:p>
        </w:tc>
        <w:tc>
          <w:tcPr>
            <w:tcW w:w="425"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GEN.</w:t>
            </w:r>
          </w:p>
        </w:tc>
        <w:tc>
          <w:tcPr>
            <w:tcW w:w="425"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ESP.</w:t>
            </w:r>
          </w:p>
        </w:tc>
        <w:tc>
          <w:tcPr>
            <w:tcW w:w="426"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DIF.</w:t>
            </w:r>
          </w:p>
        </w:tc>
        <w:tc>
          <w:tcPr>
            <w:tcW w:w="425"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VAR.</w:t>
            </w:r>
          </w:p>
        </w:tc>
        <w:tc>
          <w:tcPr>
            <w:tcW w:w="976" w:type="dxa"/>
            <w:vMerge/>
            <w:vAlign w:val="center"/>
          </w:tcPr>
          <w:p w:rsidR="00020707" w:rsidRPr="0049599D" w:rsidRDefault="00020707" w:rsidP="002C78A8">
            <w:pPr>
              <w:spacing w:after="0" w:line="240" w:lineRule="auto"/>
              <w:jc w:val="center"/>
              <w:rPr>
                <w:i/>
                <w:sz w:val="14"/>
                <w:szCs w:val="14"/>
                <w:lang w:val="es-MX"/>
              </w:rPr>
            </w:pPr>
          </w:p>
        </w:tc>
        <w:tc>
          <w:tcPr>
            <w:tcW w:w="352"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UNI</w:t>
            </w:r>
          </w:p>
        </w:tc>
        <w:tc>
          <w:tcPr>
            <w:tcW w:w="481"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CANT.</w:t>
            </w:r>
          </w:p>
        </w:tc>
        <w:tc>
          <w:tcPr>
            <w:tcW w:w="402" w:type="dxa"/>
            <w:shd w:val="clear" w:color="auto" w:fill="DFDFDF"/>
            <w:vAlign w:val="center"/>
          </w:tcPr>
          <w:p w:rsidR="00020707" w:rsidRPr="0049599D" w:rsidRDefault="00020707" w:rsidP="002C78A8">
            <w:pPr>
              <w:spacing w:after="0" w:line="240" w:lineRule="auto"/>
              <w:jc w:val="center"/>
              <w:rPr>
                <w:bCs/>
                <w:i/>
                <w:iCs/>
                <w:sz w:val="14"/>
                <w:szCs w:val="14"/>
                <w:lang w:val="es-MX"/>
              </w:rPr>
            </w:pPr>
            <w:r w:rsidRPr="0049599D">
              <w:rPr>
                <w:bCs/>
                <w:i/>
                <w:iCs/>
                <w:sz w:val="14"/>
                <w:szCs w:val="14"/>
                <w:lang w:val="es-MX"/>
              </w:rPr>
              <w:t>TIPO</w:t>
            </w:r>
          </w:p>
        </w:tc>
        <w:tc>
          <w:tcPr>
            <w:tcW w:w="478" w:type="dxa"/>
            <w:vMerge/>
            <w:vAlign w:val="center"/>
          </w:tcPr>
          <w:p w:rsidR="00020707" w:rsidRPr="0049599D" w:rsidRDefault="00020707" w:rsidP="002C78A8">
            <w:pPr>
              <w:spacing w:after="0" w:line="240" w:lineRule="auto"/>
              <w:jc w:val="center"/>
              <w:rPr>
                <w:i/>
                <w:sz w:val="14"/>
                <w:szCs w:val="14"/>
                <w:lang w:val="es-MX"/>
              </w:rPr>
            </w:pPr>
          </w:p>
        </w:tc>
        <w:tc>
          <w:tcPr>
            <w:tcW w:w="862" w:type="dxa"/>
            <w:vMerge/>
            <w:vAlign w:val="center"/>
          </w:tcPr>
          <w:p w:rsidR="00020707" w:rsidRPr="0049599D" w:rsidRDefault="00020707" w:rsidP="002C78A8">
            <w:pPr>
              <w:spacing w:after="0" w:line="240" w:lineRule="auto"/>
              <w:jc w:val="center"/>
              <w:rPr>
                <w:i/>
                <w:sz w:val="14"/>
                <w:szCs w:val="14"/>
                <w:lang w:val="es-MX"/>
              </w:rPr>
            </w:pPr>
          </w:p>
        </w:tc>
        <w:tc>
          <w:tcPr>
            <w:tcW w:w="709" w:type="dxa"/>
            <w:vMerge/>
            <w:vAlign w:val="center"/>
          </w:tcPr>
          <w:p w:rsidR="00020707" w:rsidRPr="0049599D" w:rsidRDefault="00020707" w:rsidP="002C78A8">
            <w:pPr>
              <w:spacing w:after="0" w:line="240" w:lineRule="auto"/>
              <w:jc w:val="center"/>
              <w:rPr>
                <w:i/>
                <w:sz w:val="14"/>
                <w:szCs w:val="14"/>
                <w:lang w:val="es-MX"/>
              </w:rPr>
            </w:pPr>
          </w:p>
        </w:tc>
        <w:tc>
          <w:tcPr>
            <w:tcW w:w="992" w:type="dxa"/>
            <w:vMerge/>
            <w:vAlign w:val="center"/>
          </w:tcPr>
          <w:p w:rsidR="00020707" w:rsidRPr="0049599D" w:rsidRDefault="00020707" w:rsidP="002C78A8">
            <w:pPr>
              <w:spacing w:after="0" w:line="240" w:lineRule="auto"/>
              <w:jc w:val="center"/>
              <w:rPr>
                <w:i/>
                <w:sz w:val="14"/>
                <w:szCs w:val="14"/>
                <w:lang w:val="es-MX"/>
              </w:rPr>
            </w:pPr>
          </w:p>
        </w:tc>
        <w:tc>
          <w:tcPr>
            <w:tcW w:w="709" w:type="dxa"/>
            <w:vMerge/>
            <w:vAlign w:val="center"/>
          </w:tcPr>
          <w:p w:rsidR="00020707" w:rsidRPr="0049599D" w:rsidRDefault="00020707" w:rsidP="002C78A8">
            <w:pPr>
              <w:spacing w:after="0" w:line="240" w:lineRule="auto"/>
              <w:jc w:val="center"/>
              <w:rPr>
                <w:i/>
                <w:sz w:val="14"/>
                <w:szCs w:val="14"/>
                <w:lang w:val="es-MX"/>
              </w:rPr>
            </w:pPr>
          </w:p>
        </w:tc>
        <w:tc>
          <w:tcPr>
            <w:tcW w:w="895" w:type="dxa"/>
            <w:vMerge/>
            <w:vAlign w:val="center"/>
          </w:tcPr>
          <w:p w:rsidR="00020707" w:rsidRPr="0049599D" w:rsidRDefault="00020707" w:rsidP="002C78A8">
            <w:pPr>
              <w:spacing w:after="0" w:line="240" w:lineRule="auto"/>
              <w:jc w:val="center"/>
              <w:rPr>
                <w:i/>
                <w:sz w:val="14"/>
                <w:szCs w:val="14"/>
                <w:lang w:val="es-MX"/>
              </w:rPr>
            </w:pPr>
          </w:p>
        </w:tc>
      </w:tr>
      <w:tr w:rsidR="0049599D" w:rsidRPr="0049599D" w:rsidTr="0049599D">
        <w:trPr>
          <w:trHeight w:val="271"/>
          <w:jc w:val="center"/>
        </w:trPr>
        <w:tc>
          <w:tcPr>
            <w:tcW w:w="840" w:type="dxa"/>
            <w:vAlign w:val="center"/>
          </w:tcPr>
          <w:p w:rsidR="00020707" w:rsidRPr="0049599D" w:rsidRDefault="00020707" w:rsidP="002C78A8">
            <w:pPr>
              <w:spacing w:after="0" w:line="240" w:lineRule="auto"/>
              <w:jc w:val="center"/>
              <w:rPr>
                <w:i/>
                <w:sz w:val="14"/>
                <w:szCs w:val="14"/>
                <w:lang w:val="es-MX"/>
              </w:rPr>
            </w:pPr>
          </w:p>
        </w:tc>
        <w:tc>
          <w:tcPr>
            <w:tcW w:w="993" w:type="dxa"/>
            <w:vAlign w:val="center"/>
          </w:tcPr>
          <w:p w:rsidR="00020707" w:rsidRPr="0049599D" w:rsidRDefault="00020707" w:rsidP="002C78A8">
            <w:pPr>
              <w:spacing w:after="0" w:line="240" w:lineRule="auto"/>
              <w:jc w:val="center"/>
              <w:rPr>
                <w:i/>
                <w:sz w:val="14"/>
                <w:szCs w:val="14"/>
                <w:lang w:val="es-MX"/>
              </w:rPr>
            </w:pPr>
          </w:p>
        </w:tc>
        <w:tc>
          <w:tcPr>
            <w:tcW w:w="425" w:type="dxa"/>
            <w:vAlign w:val="center"/>
          </w:tcPr>
          <w:p w:rsidR="00020707" w:rsidRPr="0049599D" w:rsidRDefault="00020707" w:rsidP="002C78A8">
            <w:pPr>
              <w:spacing w:after="0" w:line="240" w:lineRule="auto"/>
              <w:jc w:val="center"/>
              <w:rPr>
                <w:i/>
                <w:sz w:val="14"/>
                <w:szCs w:val="14"/>
                <w:lang w:val="es-MX"/>
              </w:rPr>
            </w:pPr>
          </w:p>
        </w:tc>
        <w:tc>
          <w:tcPr>
            <w:tcW w:w="425" w:type="dxa"/>
            <w:vAlign w:val="center"/>
          </w:tcPr>
          <w:p w:rsidR="00020707" w:rsidRPr="0049599D" w:rsidRDefault="00020707" w:rsidP="002C78A8">
            <w:pPr>
              <w:spacing w:after="0" w:line="240" w:lineRule="auto"/>
              <w:jc w:val="center"/>
              <w:rPr>
                <w:i/>
                <w:sz w:val="14"/>
                <w:szCs w:val="14"/>
                <w:lang w:val="es-MX"/>
              </w:rPr>
            </w:pPr>
          </w:p>
        </w:tc>
        <w:tc>
          <w:tcPr>
            <w:tcW w:w="425" w:type="dxa"/>
            <w:vAlign w:val="center"/>
          </w:tcPr>
          <w:p w:rsidR="00020707" w:rsidRPr="0049599D" w:rsidRDefault="00020707" w:rsidP="002C78A8">
            <w:pPr>
              <w:spacing w:after="0" w:line="240" w:lineRule="auto"/>
              <w:jc w:val="center"/>
              <w:rPr>
                <w:i/>
                <w:sz w:val="14"/>
                <w:szCs w:val="14"/>
                <w:lang w:val="es-MX"/>
              </w:rPr>
            </w:pPr>
          </w:p>
        </w:tc>
        <w:tc>
          <w:tcPr>
            <w:tcW w:w="426" w:type="dxa"/>
            <w:vAlign w:val="center"/>
          </w:tcPr>
          <w:p w:rsidR="00020707" w:rsidRPr="0049599D" w:rsidRDefault="00020707" w:rsidP="002C78A8">
            <w:pPr>
              <w:spacing w:after="0" w:line="240" w:lineRule="auto"/>
              <w:jc w:val="center"/>
              <w:rPr>
                <w:i/>
                <w:sz w:val="14"/>
                <w:szCs w:val="14"/>
                <w:lang w:val="es-MX"/>
              </w:rPr>
            </w:pPr>
          </w:p>
        </w:tc>
        <w:tc>
          <w:tcPr>
            <w:tcW w:w="425" w:type="dxa"/>
            <w:vAlign w:val="center"/>
          </w:tcPr>
          <w:p w:rsidR="00020707" w:rsidRPr="0049599D" w:rsidRDefault="00020707" w:rsidP="002C78A8">
            <w:pPr>
              <w:spacing w:after="0" w:line="240" w:lineRule="auto"/>
              <w:jc w:val="center"/>
              <w:rPr>
                <w:i/>
                <w:sz w:val="14"/>
                <w:szCs w:val="14"/>
                <w:lang w:val="es-MX"/>
              </w:rPr>
            </w:pPr>
          </w:p>
        </w:tc>
        <w:tc>
          <w:tcPr>
            <w:tcW w:w="976" w:type="dxa"/>
            <w:vAlign w:val="center"/>
          </w:tcPr>
          <w:p w:rsidR="00020707" w:rsidRPr="0049599D" w:rsidRDefault="00020707" w:rsidP="002C78A8">
            <w:pPr>
              <w:spacing w:after="0" w:line="240" w:lineRule="auto"/>
              <w:jc w:val="center"/>
              <w:rPr>
                <w:i/>
                <w:sz w:val="14"/>
                <w:szCs w:val="14"/>
                <w:lang w:val="es-MX"/>
              </w:rPr>
            </w:pPr>
          </w:p>
        </w:tc>
        <w:tc>
          <w:tcPr>
            <w:tcW w:w="352" w:type="dxa"/>
            <w:vAlign w:val="center"/>
          </w:tcPr>
          <w:p w:rsidR="00020707" w:rsidRPr="0049599D" w:rsidRDefault="00020707" w:rsidP="002C78A8">
            <w:pPr>
              <w:spacing w:after="0" w:line="240" w:lineRule="auto"/>
              <w:jc w:val="center"/>
              <w:rPr>
                <w:i/>
                <w:sz w:val="14"/>
                <w:szCs w:val="14"/>
                <w:lang w:val="es-MX"/>
              </w:rPr>
            </w:pPr>
          </w:p>
        </w:tc>
        <w:tc>
          <w:tcPr>
            <w:tcW w:w="481" w:type="dxa"/>
            <w:vAlign w:val="center"/>
          </w:tcPr>
          <w:p w:rsidR="00020707" w:rsidRPr="0049599D" w:rsidRDefault="00020707" w:rsidP="002C78A8">
            <w:pPr>
              <w:spacing w:after="0" w:line="240" w:lineRule="auto"/>
              <w:jc w:val="center"/>
              <w:rPr>
                <w:i/>
                <w:sz w:val="14"/>
                <w:szCs w:val="14"/>
                <w:lang w:val="es-MX"/>
              </w:rPr>
            </w:pPr>
          </w:p>
        </w:tc>
        <w:tc>
          <w:tcPr>
            <w:tcW w:w="402" w:type="dxa"/>
            <w:vAlign w:val="center"/>
          </w:tcPr>
          <w:p w:rsidR="00020707" w:rsidRPr="0049599D" w:rsidRDefault="00020707" w:rsidP="002C78A8">
            <w:pPr>
              <w:spacing w:after="0" w:line="240" w:lineRule="auto"/>
              <w:jc w:val="center"/>
              <w:rPr>
                <w:i/>
                <w:sz w:val="14"/>
                <w:szCs w:val="14"/>
                <w:lang w:val="es-MX"/>
              </w:rPr>
            </w:pPr>
          </w:p>
        </w:tc>
        <w:tc>
          <w:tcPr>
            <w:tcW w:w="478" w:type="dxa"/>
            <w:vAlign w:val="center"/>
          </w:tcPr>
          <w:p w:rsidR="00020707" w:rsidRPr="0049599D" w:rsidRDefault="00020707" w:rsidP="002C78A8">
            <w:pPr>
              <w:spacing w:after="0" w:line="240" w:lineRule="auto"/>
              <w:jc w:val="center"/>
              <w:rPr>
                <w:i/>
                <w:sz w:val="14"/>
                <w:szCs w:val="14"/>
                <w:lang w:val="es-MX"/>
              </w:rPr>
            </w:pPr>
          </w:p>
        </w:tc>
        <w:tc>
          <w:tcPr>
            <w:tcW w:w="862" w:type="dxa"/>
            <w:vAlign w:val="center"/>
          </w:tcPr>
          <w:p w:rsidR="00020707" w:rsidRPr="0049599D" w:rsidRDefault="00020707" w:rsidP="002C78A8">
            <w:pPr>
              <w:spacing w:after="0" w:line="240" w:lineRule="auto"/>
              <w:jc w:val="center"/>
              <w:rPr>
                <w:i/>
                <w:sz w:val="14"/>
                <w:szCs w:val="14"/>
                <w:lang w:val="es-MX"/>
              </w:rPr>
            </w:pPr>
          </w:p>
        </w:tc>
        <w:tc>
          <w:tcPr>
            <w:tcW w:w="709" w:type="dxa"/>
            <w:vAlign w:val="center"/>
          </w:tcPr>
          <w:p w:rsidR="00020707" w:rsidRPr="0049599D" w:rsidRDefault="00020707" w:rsidP="002C78A8">
            <w:pPr>
              <w:spacing w:after="0" w:line="240" w:lineRule="auto"/>
              <w:jc w:val="center"/>
              <w:rPr>
                <w:i/>
                <w:sz w:val="14"/>
                <w:szCs w:val="14"/>
                <w:lang w:val="es-MX"/>
              </w:rPr>
            </w:pPr>
          </w:p>
        </w:tc>
        <w:tc>
          <w:tcPr>
            <w:tcW w:w="992" w:type="dxa"/>
            <w:vAlign w:val="center"/>
          </w:tcPr>
          <w:p w:rsidR="00020707" w:rsidRPr="0049599D" w:rsidRDefault="00020707" w:rsidP="002C78A8">
            <w:pPr>
              <w:spacing w:after="0" w:line="240" w:lineRule="auto"/>
              <w:jc w:val="center"/>
              <w:rPr>
                <w:i/>
                <w:sz w:val="14"/>
                <w:szCs w:val="14"/>
                <w:lang w:val="es-MX"/>
              </w:rPr>
            </w:pPr>
          </w:p>
        </w:tc>
        <w:tc>
          <w:tcPr>
            <w:tcW w:w="709" w:type="dxa"/>
            <w:vAlign w:val="center"/>
          </w:tcPr>
          <w:p w:rsidR="00020707" w:rsidRPr="0049599D" w:rsidRDefault="00020707" w:rsidP="002C78A8">
            <w:pPr>
              <w:spacing w:after="0" w:line="240" w:lineRule="auto"/>
              <w:jc w:val="center"/>
              <w:rPr>
                <w:i/>
                <w:sz w:val="14"/>
                <w:szCs w:val="14"/>
                <w:lang w:val="es-MX"/>
              </w:rPr>
            </w:pPr>
          </w:p>
        </w:tc>
        <w:tc>
          <w:tcPr>
            <w:tcW w:w="895" w:type="dxa"/>
            <w:vAlign w:val="center"/>
          </w:tcPr>
          <w:p w:rsidR="00020707" w:rsidRPr="0049599D" w:rsidRDefault="00020707" w:rsidP="002C78A8">
            <w:pPr>
              <w:spacing w:after="0" w:line="240" w:lineRule="auto"/>
              <w:jc w:val="center"/>
              <w:rPr>
                <w:i/>
                <w:sz w:val="14"/>
                <w:szCs w:val="14"/>
                <w:lang w:val="es-MX"/>
              </w:rPr>
            </w:pPr>
          </w:p>
        </w:tc>
      </w:tr>
    </w:tbl>
    <w:p w:rsidR="0050125D" w:rsidRPr="0049599D" w:rsidRDefault="0050125D" w:rsidP="0049599D">
      <w:pPr>
        <w:spacing w:after="0" w:line="240" w:lineRule="auto"/>
        <w:rPr>
          <w:rFonts w:cs="Arial"/>
          <w:i/>
          <w:sz w:val="14"/>
          <w:szCs w:val="14"/>
          <w:lang w:val="es-MX"/>
        </w:rPr>
      </w:pPr>
    </w:p>
    <w:p w:rsidR="00020707" w:rsidRPr="0049599D" w:rsidRDefault="007D6B47" w:rsidP="00013668">
      <w:pPr>
        <w:spacing w:after="0" w:line="240" w:lineRule="auto"/>
        <w:jc w:val="center"/>
        <w:rPr>
          <w:rFonts w:cs="Arial"/>
          <w:b/>
          <w:i/>
          <w:sz w:val="14"/>
          <w:szCs w:val="14"/>
          <w:lang w:val="es-MX"/>
        </w:rPr>
      </w:pPr>
      <w:r w:rsidRPr="0049599D">
        <w:rPr>
          <w:rFonts w:cs="Arial"/>
          <w:b/>
          <w:i/>
          <w:sz w:val="14"/>
          <w:szCs w:val="14"/>
          <w:lang w:val="es-MX"/>
        </w:rPr>
        <w:t>_______________</w:t>
      </w:r>
      <w:r w:rsidR="00020707" w:rsidRPr="0049599D">
        <w:rPr>
          <w:rFonts w:cs="Arial"/>
          <w:b/>
          <w:i/>
          <w:sz w:val="14"/>
          <w:szCs w:val="14"/>
          <w:lang w:val="es-MX"/>
        </w:rPr>
        <w:t>__________________________________</w:t>
      </w:r>
    </w:p>
    <w:p w:rsidR="00020707" w:rsidRPr="0049599D" w:rsidRDefault="00020707" w:rsidP="00013668">
      <w:pPr>
        <w:spacing w:after="0" w:line="240" w:lineRule="auto"/>
        <w:jc w:val="center"/>
        <w:rPr>
          <w:rFonts w:cs="Arial"/>
          <w:b/>
          <w:i/>
          <w:sz w:val="14"/>
          <w:szCs w:val="14"/>
          <w:lang w:val="es-MX"/>
        </w:rPr>
      </w:pPr>
      <w:r w:rsidRPr="0049599D">
        <w:rPr>
          <w:rFonts w:cs="Arial"/>
          <w:b/>
          <w:i/>
          <w:sz w:val="14"/>
          <w:szCs w:val="14"/>
          <w:lang w:val="es-MX"/>
        </w:rPr>
        <w:t>NOMBRE Y FIRMA</w:t>
      </w:r>
    </w:p>
    <w:p w:rsidR="002C78A8" w:rsidRPr="0049599D" w:rsidRDefault="00020707" w:rsidP="007D6B47">
      <w:pPr>
        <w:spacing w:after="0" w:line="240" w:lineRule="auto"/>
        <w:jc w:val="center"/>
        <w:rPr>
          <w:rFonts w:cs="Arial"/>
          <w:b/>
          <w:i/>
          <w:sz w:val="14"/>
          <w:szCs w:val="14"/>
          <w:lang w:val="es-MX"/>
        </w:rPr>
      </w:pPr>
      <w:r w:rsidRPr="0049599D">
        <w:rPr>
          <w:rFonts w:cs="Arial"/>
          <w:b/>
          <w:i/>
          <w:sz w:val="14"/>
          <w:szCs w:val="14"/>
          <w:lang w:val="es-MX"/>
        </w:rPr>
        <w:t xml:space="preserve">DEL REPRESENTANTE LEGAL DEL PROVEEDOR. </w:t>
      </w:r>
    </w:p>
    <w:p w:rsidR="00CB29F4" w:rsidRDefault="00CB29F4" w:rsidP="0007292E">
      <w:pPr>
        <w:spacing w:after="0" w:line="240" w:lineRule="auto"/>
        <w:rPr>
          <w:rFonts w:cs="Arial"/>
          <w:b/>
          <w:i/>
          <w:sz w:val="18"/>
          <w:szCs w:val="18"/>
          <w:lang w:val="es-MX"/>
        </w:rPr>
      </w:pPr>
    </w:p>
    <w:p w:rsidR="00ED467E" w:rsidRPr="007D6B47" w:rsidRDefault="00ED467E" w:rsidP="0007292E">
      <w:pPr>
        <w:spacing w:after="0" w:line="240" w:lineRule="auto"/>
        <w:rPr>
          <w:rFonts w:cs="Arial"/>
          <w:b/>
          <w:i/>
          <w:sz w:val="18"/>
          <w:szCs w:val="18"/>
          <w:lang w:val="es-MX"/>
        </w:rPr>
      </w:pPr>
    </w:p>
    <w:p w:rsidR="00020707" w:rsidRPr="00020707" w:rsidRDefault="00020707" w:rsidP="00854ECC">
      <w:pPr>
        <w:numPr>
          <w:ilvl w:val="0"/>
          <w:numId w:val="12"/>
        </w:numPr>
        <w:spacing w:after="0" w:line="240" w:lineRule="auto"/>
        <w:contextualSpacing/>
        <w:jc w:val="both"/>
        <w:rPr>
          <w:rFonts w:ascii="Arial" w:eastAsia="Calibri" w:hAnsi="Arial" w:cs="Arial"/>
          <w:lang w:val="x-none"/>
        </w:rPr>
      </w:pPr>
      <w:r w:rsidRPr="00020707">
        <w:rPr>
          <w:rFonts w:ascii="Arial" w:eastAsia="Calibri" w:hAnsi="Arial" w:cs="Arial"/>
          <w:iCs/>
          <w:lang w:val="x-none" w:eastAsia="es-MX"/>
        </w:rPr>
        <w:t>Escrito del</w:t>
      </w:r>
      <w:r w:rsidRPr="00020707">
        <w:rPr>
          <w:rFonts w:ascii="Arial" w:eastAsia="Calibri" w:hAnsi="Arial" w:cs="Arial"/>
          <w:iCs/>
          <w:lang w:val="es-MX" w:eastAsia="es-MX"/>
        </w:rPr>
        <w:t xml:space="preserve"> (los)</w:t>
      </w:r>
      <w:r w:rsidRPr="00020707">
        <w:rPr>
          <w:rFonts w:ascii="Arial" w:eastAsia="Calibri" w:hAnsi="Arial" w:cs="Arial"/>
          <w:iCs/>
          <w:lang w:val="x-none" w:eastAsia="es-MX"/>
        </w:rPr>
        <w:t xml:space="preserve"> Titular</w:t>
      </w:r>
      <w:r w:rsidRPr="00020707">
        <w:rPr>
          <w:rFonts w:ascii="Arial" w:eastAsia="Calibri" w:hAnsi="Arial" w:cs="Arial"/>
          <w:iCs/>
          <w:lang w:val="es-MX" w:eastAsia="es-MX"/>
        </w:rPr>
        <w:t>(es)</w:t>
      </w:r>
      <w:r w:rsidRPr="00020707">
        <w:rPr>
          <w:rFonts w:ascii="Arial" w:eastAsia="Calibri" w:hAnsi="Arial" w:cs="Arial"/>
          <w:iCs/>
          <w:lang w:val="x-none" w:eastAsia="es-MX"/>
        </w:rPr>
        <w:t xml:space="preserve"> del registro</w:t>
      </w:r>
      <w:r w:rsidRPr="00020707">
        <w:rPr>
          <w:rFonts w:ascii="Arial" w:eastAsia="Calibri" w:hAnsi="Arial" w:cs="Arial"/>
          <w:iCs/>
          <w:lang w:val="es-MX" w:eastAsia="es-MX"/>
        </w:rPr>
        <w:t>(s)</w:t>
      </w:r>
      <w:r w:rsidRPr="00020707">
        <w:rPr>
          <w:rFonts w:ascii="Arial" w:eastAsia="Calibri" w:hAnsi="Arial" w:cs="Arial"/>
          <w:iCs/>
          <w:lang w:val="x-none" w:eastAsia="es-MX"/>
        </w:rPr>
        <w:t xml:space="preserve"> sanitario</w:t>
      </w:r>
      <w:r w:rsidRPr="00020707">
        <w:rPr>
          <w:rFonts w:ascii="Arial" w:eastAsia="Calibri" w:hAnsi="Arial" w:cs="Arial"/>
          <w:iCs/>
          <w:lang w:val="es-MX" w:eastAsia="es-MX"/>
        </w:rPr>
        <w:t>(s)</w:t>
      </w:r>
      <w:r w:rsidRPr="00020707">
        <w:rPr>
          <w:rFonts w:ascii="Arial" w:eastAsia="Calibri" w:hAnsi="Arial" w:cs="Arial"/>
          <w:iCs/>
          <w:lang w:val="x-none" w:eastAsia="es-MX"/>
        </w:rPr>
        <w:t xml:space="preserve"> adjudicado</w:t>
      </w:r>
      <w:r w:rsidRPr="00020707">
        <w:rPr>
          <w:rFonts w:ascii="Arial" w:eastAsia="Calibri" w:hAnsi="Arial" w:cs="Arial"/>
          <w:iCs/>
          <w:lang w:val="es-MX" w:eastAsia="es-MX"/>
        </w:rPr>
        <w:t>(s) o marca (s)</w:t>
      </w:r>
      <w:r w:rsidRPr="00020707">
        <w:rPr>
          <w:rFonts w:ascii="Arial" w:eastAsia="Calibri" w:hAnsi="Arial" w:cs="Arial"/>
          <w:iCs/>
          <w:lang w:val="x-none" w:eastAsia="es-MX"/>
        </w:rPr>
        <w:t xml:space="preserve"> </w:t>
      </w:r>
      <w:r w:rsidRPr="00020707">
        <w:rPr>
          <w:rFonts w:ascii="Arial" w:eastAsia="Calibri" w:hAnsi="Arial" w:cs="Arial"/>
          <w:iCs/>
          <w:lang w:val="es-MX" w:eastAsia="es-MX"/>
        </w:rPr>
        <w:t xml:space="preserve">en que manifiestan las causas </w:t>
      </w:r>
      <w:r w:rsidRPr="00020707">
        <w:rPr>
          <w:rFonts w:ascii="Arial" w:eastAsia="Calibri" w:hAnsi="Arial" w:cs="Arial"/>
          <w:iCs/>
          <w:lang w:val="x-none" w:eastAsia="es-MX"/>
        </w:rPr>
        <w:t>que genera</w:t>
      </w:r>
      <w:r w:rsidRPr="00020707">
        <w:rPr>
          <w:rFonts w:ascii="Arial" w:eastAsia="Calibri" w:hAnsi="Arial" w:cs="Arial"/>
          <w:iCs/>
          <w:lang w:val="es-MX" w:eastAsia="es-MX"/>
        </w:rPr>
        <w:t>n</w:t>
      </w:r>
      <w:r w:rsidRPr="00020707">
        <w:rPr>
          <w:rFonts w:ascii="Arial" w:eastAsia="Calibri" w:hAnsi="Arial" w:cs="Arial"/>
          <w:iCs/>
          <w:lang w:val="x-none" w:eastAsia="es-MX"/>
        </w:rPr>
        <w:t xml:space="preserve"> la imposibilidad de entrega</w:t>
      </w:r>
      <w:r w:rsidRPr="00020707">
        <w:rPr>
          <w:rFonts w:ascii="Arial" w:eastAsia="Calibri" w:hAnsi="Arial" w:cs="Arial"/>
          <w:iCs/>
          <w:lang w:val="es-MX" w:eastAsia="es-MX"/>
        </w:rPr>
        <w:t>;</w:t>
      </w:r>
    </w:p>
    <w:p w:rsidR="00020707" w:rsidRPr="00020707" w:rsidRDefault="00020707" w:rsidP="00854ECC">
      <w:pPr>
        <w:numPr>
          <w:ilvl w:val="0"/>
          <w:numId w:val="12"/>
        </w:numPr>
        <w:spacing w:after="0" w:line="240" w:lineRule="auto"/>
        <w:contextualSpacing/>
        <w:jc w:val="both"/>
        <w:rPr>
          <w:rFonts w:ascii="Arial" w:eastAsia="Calibri" w:hAnsi="Arial" w:cs="Arial"/>
          <w:lang w:val="x-none"/>
        </w:rPr>
      </w:pPr>
      <w:r w:rsidRPr="00020707">
        <w:rPr>
          <w:rFonts w:ascii="Arial" w:eastAsia="Calibri" w:hAnsi="Arial" w:cs="Arial"/>
          <w:iCs/>
          <w:lang w:val="x-none" w:eastAsia="es-MX"/>
        </w:rPr>
        <w:lastRenderedPageBreak/>
        <w:t>Carta de respaldo de</w:t>
      </w:r>
      <w:r w:rsidRPr="00020707">
        <w:rPr>
          <w:rFonts w:ascii="Arial" w:eastAsia="Calibri" w:hAnsi="Arial" w:cs="Arial"/>
          <w:iCs/>
          <w:lang w:val="es-MX" w:eastAsia="es-MX"/>
        </w:rPr>
        <w:t>l (</w:t>
      </w:r>
      <w:r w:rsidRPr="00020707">
        <w:rPr>
          <w:rFonts w:ascii="Arial" w:eastAsia="Calibri" w:hAnsi="Arial" w:cs="Arial"/>
          <w:iCs/>
          <w:lang w:val="x-none" w:eastAsia="es-MX"/>
        </w:rPr>
        <w:t>los</w:t>
      </w:r>
      <w:r w:rsidRPr="00020707">
        <w:rPr>
          <w:rFonts w:ascii="Arial" w:eastAsia="Calibri" w:hAnsi="Arial" w:cs="Arial"/>
          <w:iCs/>
          <w:lang w:val="es-MX" w:eastAsia="es-MX"/>
        </w:rPr>
        <w:t>)</w:t>
      </w:r>
      <w:r w:rsidRPr="00020707">
        <w:rPr>
          <w:rFonts w:ascii="Arial" w:eastAsia="Calibri" w:hAnsi="Arial" w:cs="Arial"/>
          <w:iCs/>
          <w:lang w:val="x-none" w:eastAsia="es-MX"/>
        </w:rPr>
        <w:t xml:space="preserve"> Titulare</w:t>
      </w:r>
      <w:r w:rsidRPr="00020707">
        <w:rPr>
          <w:rFonts w:ascii="Arial" w:eastAsia="Calibri" w:hAnsi="Arial" w:cs="Arial"/>
          <w:iCs/>
          <w:lang w:val="es-MX" w:eastAsia="es-MX"/>
        </w:rPr>
        <w:t>(</w:t>
      </w:r>
      <w:r w:rsidRPr="00020707">
        <w:rPr>
          <w:rFonts w:ascii="Arial" w:eastAsia="Calibri" w:hAnsi="Arial" w:cs="Arial"/>
          <w:iCs/>
          <w:lang w:val="x-none" w:eastAsia="es-MX"/>
        </w:rPr>
        <w:t>s</w:t>
      </w:r>
      <w:r w:rsidRPr="00020707">
        <w:rPr>
          <w:rFonts w:ascii="Arial" w:eastAsia="Calibri" w:hAnsi="Arial" w:cs="Arial"/>
          <w:iCs/>
          <w:lang w:val="es-MX" w:eastAsia="es-MX"/>
        </w:rPr>
        <w:t>)</w:t>
      </w:r>
      <w:r w:rsidRPr="00020707">
        <w:rPr>
          <w:rFonts w:ascii="Arial" w:eastAsia="Calibri" w:hAnsi="Arial" w:cs="Arial"/>
          <w:iCs/>
          <w:lang w:val="x-none" w:eastAsia="es-MX"/>
        </w:rPr>
        <w:t xml:space="preserve"> de los Registro</w:t>
      </w:r>
      <w:r w:rsidRPr="00020707">
        <w:rPr>
          <w:rFonts w:ascii="Arial" w:eastAsia="Calibri" w:hAnsi="Arial" w:cs="Arial"/>
          <w:iCs/>
          <w:lang w:val="es-MX" w:eastAsia="es-MX"/>
        </w:rPr>
        <w:t>(</w:t>
      </w:r>
      <w:r w:rsidRPr="00020707">
        <w:rPr>
          <w:rFonts w:ascii="Arial" w:eastAsia="Calibri" w:hAnsi="Arial" w:cs="Arial"/>
          <w:iCs/>
          <w:lang w:val="x-none" w:eastAsia="es-MX"/>
        </w:rPr>
        <w:t>s</w:t>
      </w:r>
      <w:r w:rsidRPr="00020707">
        <w:rPr>
          <w:rFonts w:ascii="Arial" w:eastAsia="Calibri" w:hAnsi="Arial" w:cs="Arial"/>
          <w:iCs/>
          <w:lang w:val="es-MX" w:eastAsia="es-MX"/>
        </w:rPr>
        <w:t>)</w:t>
      </w:r>
      <w:r w:rsidRPr="00020707">
        <w:rPr>
          <w:rFonts w:ascii="Arial" w:eastAsia="Calibri" w:hAnsi="Arial" w:cs="Arial"/>
          <w:iCs/>
          <w:lang w:val="x-none" w:eastAsia="es-MX"/>
        </w:rPr>
        <w:t xml:space="preserve"> Sanitario</w:t>
      </w:r>
      <w:r w:rsidRPr="00020707">
        <w:rPr>
          <w:rFonts w:ascii="Arial" w:eastAsia="Calibri" w:hAnsi="Arial" w:cs="Arial"/>
          <w:iCs/>
          <w:lang w:val="es-MX" w:eastAsia="es-MX"/>
        </w:rPr>
        <w:t>(</w:t>
      </w:r>
      <w:r w:rsidRPr="00020707">
        <w:rPr>
          <w:rFonts w:ascii="Arial" w:eastAsia="Calibri" w:hAnsi="Arial" w:cs="Arial"/>
          <w:iCs/>
          <w:lang w:val="x-none" w:eastAsia="es-MX"/>
        </w:rPr>
        <w:t>s</w:t>
      </w:r>
      <w:r w:rsidRPr="00020707">
        <w:rPr>
          <w:rFonts w:ascii="Arial" w:eastAsia="Calibri" w:hAnsi="Arial" w:cs="Arial"/>
          <w:iCs/>
          <w:lang w:val="es-MX" w:eastAsia="es-MX"/>
        </w:rPr>
        <w:t>) o fabricante(s) de las marcas que se pretend</w:t>
      </w:r>
      <w:r w:rsidR="008E0DEB">
        <w:rPr>
          <w:rFonts w:ascii="Arial" w:eastAsia="Calibri" w:hAnsi="Arial" w:cs="Arial"/>
          <w:iCs/>
          <w:lang w:val="es-MX" w:eastAsia="es-MX"/>
        </w:rPr>
        <w:t>en incluir, conforme al numeral</w:t>
      </w:r>
      <w:r w:rsidRPr="00020707">
        <w:rPr>
          <w:rFonts w:ascii="Arial" w:eastAsia="Calibri" w:hAnsi="Arial" w:cs="Arial"/>
          <w:iCs/>
          <w:lang w:val="es-MX" w:eastAsia="es-MX"/>
        </w:rPr>
        <w:t xml:space="preserve"> de los términos y condiciones;</w:t>
      </w:r>
    </w:p>
    <w:p w:rsidR="00020707" w:rsidRPr="00020707" w:rsidRDefault="00020707" w:rsidP="00854ECC">
      <w:pPr>
        <w:numPr>
          <w:ilvl w:val="0"/>
          <w:numId w:val="12"/>
        </w:numPr>
        <w:spacing w:after="0" w:line="240" w:lineRule="auto"/>
        <w:contextualSpacing/>
        <w:jc w:val="both"/>
        <w:rPr>
          <w:rFonts w:ascii="Arial" w:eastAsia="Calibri" w:hAnsi="Arial" w:cs="Arial"/>
          <w:lang w:val="x-none"/>
        </w:rPr>
      </w:pPr>
      <w:r w:rsidRPr="00020707">
        <w:rPr>
          <w:rFonts w:ascii="Arial" w:eastAsia="Calibri" w:hAnsi="Arial" w:cs="Arial"/>
          <w:lang w:val="es-MX"/>
        </w:rPr>
        <w:t>Carta del proveedor adjudicado en que manifieste de manera expresa y bajo protesta de decir verdad, el origen de los bienes que pretende incluir; y</w:t>
      </w:r>
    </w:p>
    <w:p w:rsidR="00020707" w:rsidRPr="00020707" w:rsidRDefault="00020707" w:rsidP="00854ECC">
      <w:pPr>
        <w:numPr>
          <w:ilvl w:val="0"/>
          <w:numId w:val="12"/>
        </w:numPr>
        <w:spacing w:after="0" w:line="240" w:lineRule="auto"/>
        <w:contextualSpacing/>
        <w:jc w:val="both"/>
        <w:rPr>
          <w:rFonts w:ascii="Arial" w:eastAsia="Calibri" w:hAnsi="Arial" w:cs="Arial"/>
        </w:rPr>
      </w:pPr>
      <w:r w:rsidRPr="00020707">
        <w:rPr>
          <w:rFonts w:ascii="Arial" w:eastAsia="Calibri" w:hAnsi="Arial" w:cs="Arial"/>
          <w:lang w:val="es-MX"/>
        </w:rPr>
        <w:t xml:space="preserve">Documentación con la que acredite </w:t>
      </w:r>
      <w:r w:rsidRPr="00020707">
        <w:rPr>
          <w:rFonts w:ascii="Arial" w:eastAsia="Calibri" w:hAnsi="Arial" w:cs="Arial"/>
          <w:iCs/>
          <w:lang w:val="x-none" w:eastAsia="es-MX"/>
        </w:rPr>
        <w:t>el cumplimiento de los requis</w:t>
      </w:r>
      <w:r w:rsidR="008E0DEB">
        <w:rPr>
          <w:rFonts w:ascii="Arial" w:eastAsia="Calibri" w:hAnsi="Arial" w:cs="Arial"/>
          <w:iCs/>
          <w:lang w:val="x-none" w:eastAsia="es-MX"/>
        </w:rPr>
        <w:t>itos técnicos que se establecen</w:t>
      </w:r>
      <w:r w:rsidRPr="00020707">
        <w:rPr>
          <w:rFonts w:ascii="Arial" w:eastAsia="Calibri" w:hAnsi="Arial" w:cs="Arial"/>
          <w:iCs/>
          <w:lang w:val="x-none" w:eastAsia="es-MX"/>
        </w:rPr>
        <w:t xml:space="preserve"> en los términos y condiciones</w:t>
      </w:r>
      <w:r w:rsidRPr="00020707">
        <w:rPr>
          <w:rFonts w:ascii="Arial" w:eastAsia="Calibri" w:hAnsi="Arial" w:cs="Arial"/>
          <w:iCs/>
          <w:lang w:val="es-MX" w:eastAsia="es-MX"/>
        </w:rPr>
        <w:t xml:space="preserve">: </w:t>
      </w:r>
      <w:r w:rsidR="008E0DEB">
        <w:rPr>
          <w:rFonts w:ascii="Arial" w:eastAsia="Calibri" w:hAnsi="Arial" w:cs="Arial"/>
          <w:iCs/>
          <w:lang w:val="es-MX" w:eastAsia="es-MX"/>
        </w:rPr>
        <w:t>referente al</w:t>
      </w:r>
      <w:r w:rsidRPr="00020707">
        <w:rPr>
          <w:rFonts w:ascii="Arial" w:eastAsia="Calibri" w:hAnsi="Arial" w:cs="Arial"/>
          <w:iCs/>
          <w:lang w:val="es-MX" w:eastAsia="es-MX"/>
        </w:rPr>
        <w:t xml:space="preserve"> rubro “</w:t>
      </w:r>
      <w:r w:rsidRPr="00020707">
        <w:rPr>
          <w:rFonts w:ascii="Arial" w:eastAsia="Calibri" w:hAnsi="Arial" w:cs="Arial"/>
          <w:lang w:eastAsia="es-ES"/>
        </w:rPr>
        <w:t xml:space="preserve">Licencias, Permisos, Registros, Certificados o Autorizaciones que debe cumplir o aplicarse al </w:t>
      </w:r>
      <w:r w:rsidR="008E0DEB">
        <w:rPr>
          <w:rFonts w:ascii="Arial" w:eastAsia="Calibri" w:hAnsi="Arial" w:cs="Arial"/>
          <w:lang w:eastAsia="es-ES"/>
        </w:rPr>
        <w:t>bien.; y</w:t>
      </w:r>
      <w:r w:rsidRPr="00020707">
        <w:rPr>
          <w:rFonts w:ascii="Arial" w:eastAsia="Calibri" w:hAnsi="Arial" w:cs="Arial"/>
          <w:lang w:eastAsia="es-ES"/>
        </w:rPr>
        <w:t xml:space="preserve"> “Norma o Especificación Técnica que deben cumplir los bienes”.</w:t>
      </w:r>
    </w:p>
    <w:p w:rsidR="004F0979" w:rsidRPr="0050125D" w:rsidRDefault="004F0979" w:rsidP="007D6B47">
      <w:pPr>
        <w:spacing w:after="0" w:line="240" w:lineRule="auto"/>
        <w:contextualSpacing/>
        <w:jc w:val="both"/>
        <w:rPr>
          <w:rFonts w:ascii="Arial" w:eastAsia="Calibri" w:hAnsi="Arial" w:cs="Arial"/>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 xml:space="preserve">Una vez realizada la solicitud de inclusión y de resultar procedente, el proveedor se obliga a la formalización del convenio, no siendo susceptible dejar sin efectos la petición. </w:t>
      </w:r>
    </w:p>
    <w:p w:rsidR="00020707" w:rsidRPr="0050125D" w:rsidRDefault="00020707" w:rsidP="00013668">
      <w:pPr>
        <w:spacing w:after="0" w:line="240" w:lineRule="auto"/>
        <w:jc w:val="both"/>
        <w:rPr>
          <w:rFonts w:ascii="Arial" w:eastAsia="Calibri" w:hAnsi="Arial" w:cs="Arial"/>
          <w:szCs w:val="20"/>
          <w:lang w:val="es-MX"/>
        </w:rPr>
      </w:pPr>
    </w:p>
    <w:p w:rsidR="00020707" w:rsidRPr="00BA59F9" w:rsidRDefault="00020707" w:rsidP="00854ECC">
      <w:pPr>
        <w:numPr>
          <w:ilvl w:val="0"/>
          <w:numId w:val="9"/>
        </w:numPr>
        <w:spacing w:after="0" w:line="240" w:lineRule="auto"/>
        <w:contextualSpacing/>
        <w:jc w:val="both"/>
        <w:rPr>
          <w:rFonts w:ascii="Arial" w:eastAsia="Calibri" w:hAnsi="Arial" w:cs="Arial"/>
          <w:b/>
          <w:vanish/>
          <w:lang w:val="x-none" w:eastAsia="es-ES"/>
        </w:rPr>
      </w:pPr>
    </w:p>
    <w:p w:rsidR="00020707" w:rsidRPr="00BA59F9" w:rsidRDefault="00020707" w:rsidP="00854ECC">
      <w:pPr>
        <w:numPr>
          <w:ilvl w:val="1"/>
          <w:numId w:val="9"/>
        </w:numPr>
        <w:spacing w:after="0" w:line="240" w:lineRule="auto"/>
        <w:contextualSpacing/>
        <w:jc w:val="both"/>
        <w:rPr>
          <w:rFonts w:ascii="Arial" w:eastAsia="Calibri" w:hAnsi="Arial" w:cs="Arial"/>
          <w:b/>
          <w:vanish/>
          <w:lang w:val="x-none" w:eastAsia="es-ES"/>
        </w:rPr>
      </w:pPr>
    </w:p>
    <w:p w:rsidR="00020707" w:rsidRPr="00BA59F9" w:rsidRDefault="00020707" w:rsidP="00854ECC">
      <w:pPr>
        <w:numPr>
          <w:ilvl w:val="1"/>
          <w:numId w:val="9"/>
        </w:numPr>
        <w:spacing w:after="0" w:line="240" w:lineRule="auto"/>
        <w:contextualSpacing/>
        <w:jc w:val="both"/>
        <w:rPr>
          <w:rFonts w:ascii="Arial" w:eastAsia="Calibri" w:hAnsi="Arial" w:cs="Arial"/>
          <w:b/>
          <w:vanish/>
          <w:lang w:val="x-none" w:eastAsia="es-ES"/>
        </w:rPr>
      </w:pPr>
    </w:p>
    <w:p w:rsidR="00020707" w:rsidRPr="00C813A3" w:rsidRDefault="00020707" w:rsidP="00854ECC">
      <w:pPr>
        <w:pStyle w:val="Prrafodelista"/>
        <w:numPr>
          <w:ilvl w:val="1"/>
          <w:numId w:val="22"/>
        </w:numPr>
        <w:ind w:left="851" w:hanging="284"/>
        <w:rPr>
          <w:rFonts w:cs="Arial"/>
          <w:b/>
          <w:sz w:val="22"/>
          <w:szCs w:val="22"/>
        </w:rPr>
      </w:pPr>
      <w:r w:rsidRPr="00C813A3">
        <w:rPr>
          <w:rFonts w:cs="Arial"/>
          <w:b/>
          <w:sz w:val="22"/>
          <w:szCs w:val="22"/>
        </w:rPr>
        <w:t>Datos Generales y Notificaciones Oficiales de los Licitantes</w:t>
      </w:r>
      <w:r w:rsidRPr="00C813A3">
        <w:rPr>
          <w:rFonts w:cs="Arial"/>
          <w:b/>
          <w:sz w:val="22"/>
          <w:szCs w:val="22"/>
          <w:lang w:val="es-MX"/>
        </w:rPr>
        <w:t xml:space="preserve"> en caso de resultar adjudicados:</w:t>
      </w:r>
    </w:p>
    <w:p w:rsidR="00020707" w:rsidRPr="0050125D" w:rsidRDefault="00020707" w:rsidP="00013668">
      <w:pPr>
        <w:spacing w:after="0" w:line="240" w:lineRule="auto"/>
        <w:ind w:firstLine="708"/>
        <w:jc w:val="both"/>
        <w:rPr>
          <w:rFonts w:ascii="Arial" w:eastAsia="Calibri" w:hAnsi="Arial" w:cs="Arial"/>
          <w:szCs w:val="20"/>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Con la finalidad de establecer canales de comunicación oficiales con los proveedores, en los contratos se deberá incluir los siguientes datos:</w:t>
      </w:r>
    </w:p>
    <w:p w:rsidR="00020707" w:rsidRPr="0007292E" w:rsidRDefault="00020707" w:rsidP="00013668">
      <w:pPr>
        <w:spacing w:after="0" w:line="240" w:lineRule="auto"/>
        <w:jc w:val="both"/>
        <w:rPr>
          <w:rFonts w:ascii="Arial" w:eastAsia="Calibri" w:hAnsi="Arial" w:cs="Arial"/>
          <w:sz w:val="18"/>
          <w:szCs w:val="20"/>
          <w:lang w:val="es-MX"/>
        </w:rPr>
      </w:pPr>
    </w:p>
    <w:p w:rsidR="00020707" w:rsidRPr="00020707" w:rsidRDefault="00020707" w:rsidP="00013668">
      <w:pPr>
        <w:numPr>
          <w:ilvl w:val="0"/>
          <w:numId w:val="2"/>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Nombre completo del contacto oficial.</w:t>
      </w:r>
    </w:p>
    <w:p w:rsidR="00020707" w:rsidRPr="00020707" w:rsidRDefault="00020707" w:rsidP="00013668">
      <w:pPr>
        <w:numPr>
          <w:ilvl w:val="0"/>
          <w:numId w:val="2"/>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Cargo.</w:t>
      </w:r>
    </w:p>
    <w:p w:rsidR="00020707" w:rsidRPr="00020707" w:rsidRDefault="00020707" w:rsidP="00013668">
      <w:pPr>
        <w:numPr>
          <w:ilvl w:val="0"/>
          <w:numId w:val="2"/>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Domicilio.</w:t>
      </w:r>
    </w:p>
    <w:p w:rsidR="00020707" w:rsidRPr="00020707" w:rsidRDefault="00020707" w:rsidP="00013668">
      <w:pPr>
        <w:numPr>
          <w:ilvl w:val="0"/>
          <w:numId w:val="2"/>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Teléfono (oficina y celular) y fax.</w:t>
      </w:r>
    </w:p>
    <w:p w:rsidR="00020707" w:rsidRPr="00020707" w:rsidRDefault="00020707" w:rsidP="00013668">
      <w:pPr>
        <w:numPr>
          <w:ilvl w:val="0"/>
          <w:numId w:val="2"/>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Correo electrónico.</w:t>
      </w:r>
    </w:p>
    <w:p w:rsidR="00020707" w:rsidRPr="0007292E" w:rsidRDefault="00020707" w:rsidP="00013668">
      <w:pPr>
        <w:spacing w:after="0" w:line="240" w:lineRule="auto"/>
        <w:jc w:val="both"/>
        <w:rPr>
          <w:rFonts w:ascii="Arial" w:eastAsia="Calibri" w:hAnsi="Arial" w:cs="Arial"/>
          <w:sz w:val="18"/>
          <w:szCs w:val="20"/>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Cabe señalar, que el contacto designado por el proveedor, no tendrá que ser necesariamente el representante legal de la empresa, sin embargo toda notificaci</w:t>
      </w:r>
      <w:r w:rsidR="009C66E1">
        <w:rPr>
          <w:rFonts w:ascii="Arial" w:eastAsia="Calibri" w:hAnsi="Arial" w:cs="Arial"/>
          <w:lang w:val="es-MX"/>
        </w:rPr>
        <w:t>ón que se le haga por parte del Instituto</w:t>
      </w:r>
      <w:r w:rsidRPr="00020707">
        <w:rPr>
          <w:rFonts w:ascii="Arial" w:eastAsia="Calibri" w:hAnsi="Arial" w:cs="Arial"/>
          <w:lang w:val="es-MX"/>
        </w:rPr>
        <w:t>, se considerará de carácter oficial.</w:t>
      </w:r>
    </w:p>
    <w:p w:rsidR="00020707" w:rsidRPr="0007292E" w:rsidRDefault="00020707" w:rsidP="00013668">
      <w:pPr>
        <w:spacing w:after="0" w:line="240" w:lineRule="auto"/>
        <w:jc w:val="both"/>
        <w:rPr>
          <w:rFonts w:ascii="Arial" w:eastAsia="Calibri" w:hAnsi="Arial" w:cs="Arial"/>
          <w:sz w:val="18"/>
          <w:lang w:val="es-MX"/>
        </w:rPr>
      </w:pPr>
    </w:p>
    <w:p w:rsid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Las notificaciones podrán realizarse a través de los siguientes medios:</w:t>
      </w:r>
    </w:p>
    <w:p w:rsidR="00B7241C" w:rsidRPr="0007292E" w:rsidRDefault="00B7241C" w:rsidP="00013668">
      <w:pPr>
        <w:spacing w:after="0" w:line="240" w:lineRule="auto"/>
        <w:jc w:val="both"/>
        <w:rPr>
          <w:rFonts w:ascii="Arial" w:eastAsia="Calibri" w:hAnsi="Arial" w:cs="Arial"/>
          <w:sz w:val="18"/>
          <w:szCs w:val="20"/>
          <w:lang w:val="es-MX"/>
        </w:rPr>
      </w:pPr>
    </w:p>
    <w:p w:rsidR="00BE478B" w:rsidRPr="0007292E" w:rsidRDefault="00020707" w:rsidP="0007292E">
      <w:pPr>
        <w:numPr>
          <w:ilvl w:val="0"/>
          <w:numId w:val="3"/>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Oficio entregado en el domicilio del proveedor.</w:t>
      </w:r>
    </w:p>
    <w:p w:rsidR="00BE478B" w:rsidRPr="0007292E" w:rsidRDefault="00020707" w:rsidP="00BE478B">
      <w:pPr>
        <w:numPr>
          <w:ilvl w:val="0"/>
          <w:numId w:val="3"/>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Vía correo electrónico</w:t>
      </w:r>
    </w:p>
    <w:p w:rsidR="00020707" w:rsidRPr="00020707" w:rsidRDefault="00020707" w:rsidP="00013668">
      <w:pPr>
        <w:numPr>
          <w:ilvl w:val="0"/>
          <w:numId w:val="3"/>
        </w:numPr>
        <w:spacing w:after="0" w:line="240" w:lineRule="auto"/>
        <w:ind w:left="714" w:hanging="357"/>
        <w:jc w:val="both"/>
        <w:rPr>
          <w:rFonts w:ascii="Arial" w:eastAsia="Calibri" w:hAnsi="Arial" w:cs="Arial"/>
          <w:lang w:val="es-MX"/>
        </w:rPr>
      </w:pPr>
      <w:r w:rsidRPr="00020707">
        <w:rPr>
          <w:rFonts w:ascii="Arial" w:eastAsia="Calibri" w:hAnsi="Arial" w:cs="Arial"/>
          <w:lang w:val="es-MX"/>
        </w:rPr>
        <w:t>Llamada telefónica</w:t>
      </w:r>
    </w:p>
    <w:p w:rsidR="00020707" w:rsidRPr="0007292E" w:rsidRDefault="00020707" w:rsidP="00013668">
      <w:pPr>
        <w:spacing w:after="0" w:line="240" w:lineRule="auto"/>
        <w:jc w:val="both"/>
        <w:rPr>
          <w:rFonts w:ascii="Arial" w:eastAsia="Calibri" w:hAnsi="Arial" w:cs="Arial"/>
          <w:sz w:val="18"/>
          <w:szCs w:val="20"/>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 xml:space="preserve">El proveedor se obliga a comunicar cualquier cambio en los datos de este contacto oficial, mediante escrito en papel membretado firmado por su representante legal dirigido al Administrador de Contrato y/o a los Representantes de los mimos. </w:t>
      </w:r>
    </w:p>
    <w:p w:rsidR="009C66E1" w:rsidRPr="0007292E" w:rsidRDefault="009C66E1" w:rsidP="00013668">
      <w:pPr>
        <w:spacing w:after="0" w:line="240" w:lineRule="auto"/>
        <w:jc w:val="both"/>
        <w:rPr>
          <w:rFonts w:ascii="Arial" w:eastAsia="Calibri" w:hAnsi="Arial" w:cs="Arial"/>
          <w:sz w:val="18"/>
          <w:lang w:val="es-MX"/>
        </w:rPr>
      </w:pPr>
    </w:p>
    <w:p w:rsidR="00020707" w:rsidRP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 xml:space="preserve">En caso de incumplir con la obligación de informar los cambios en el contacto oficial, </w:t>
      </w:r>
      <w:r w:rsidR="009C66E1">
        <w:rPr>
          <w:rFonts w:ascii="Arial" w:eastAsia="Calibri" w:hAnsi="Arial" w:cs="Arial"/>
          <w:lang w:val="es-MX"/>
        </w:rPr>
        <w:t>el Instituto, no será</w:t>
      </w:r>
      <w:r w:rsidRPr="00020707">
        <w:rPr>
          <w:rFonts w:ascii="Arial" w:eastAsia="Calibri" w:hAnsi="Arial" w:cs="Arial"/>
          <w:lang w:val="es-MX"/>
        </w:rPr>
        <w:t xml:space="preserve"> responsables, por las consecuencias, que por causa de dicha omisión afecte el cumplimiento del contrato del proveedor.</w:t>
      </w:r>
      <w:r w:rsidRPr="00020707" w:rsidDel="00BC52D5">
        <w:rPr>
          <w:rFonts w:ascii="Arial" w:eastAsia="Calibri" w:hAnsi="Arial" w:cs="Arial"/>
          <w:lang w:val="es-MX"/>
        </w:rPr>
        <w:t xml:space="preserve"> </w:t>
      </w:r>
    </w:p>
    <w:p w:rsidR="00EB5C28" w:rsidRPr="0007292E" w:rsidRDefault="00EB5C28" w:rsidP="00013668">
      <w:pPr>
        <w:spacing w:after="0" w:line="240" w:lineRule="auto"/>
        <w:jc w:val="both"/>
        <w:rPr>
          <w:rFonts w:ascii="Arial" w:eastAsia="Calibri" w:hAnsi="Arial" w:cs="Arial"/>
          <w:sz w:val="16"/>
          <w:szCs w:val="20"/>
          <w:lang w:val="es-MX"/>
        </w:rPr>
      </w:pPr>
    </w:p>
    <w:p w:rsidR="00020707" w:rsidRDefault="00020707" w:rsidP="00013668">
      <w:pPr>
        <w:spacing w:after="0" w:line="240" w:lineRule="auto"/>
        <w:jc w:val="both"/>
        <w:rPr>
          <w:rFonts w:ascii="Arial" w:eastAsia="Calibri" w:hAnsi="Arial" w:cs="Arial"/>
          <w:lang w:val="es-MX"/>
        </w:rPr>
      </w:pPr>
      <w:r w:rsidRPr="00020707">
        <w:rPr>
          <w:rFonts w:ascii="Arial" w:eastAsia="Calibri" w:hAnsi="Arial" w:cs="Arial"/>
          <w:lang w:val="es-MX"/>
        </w:rPr>
        <w:t>Se entiende como canal oficial a:</w:t>
      </w:r>
    </w:p>
    <w:p w:rsidR="00C853F3" w:rsidRPr="0007292E" w:rsidRDefault="00C853F3" w:rsidP="00013668">
      <w:pPr>
        <w:spacing w:after="0" w:line="240" w:lineRule="auto"/>
        <w:jc w:val="both"/>
        <w:rPr>
          <w:rFonts w:ascii="Arial" w:eastAsia="Calibri" w:hAnsi="Arial" w:cs="Arial"/>
          <w:sz w:val="16"/>
          <w:szCs w:val="20"/>
          <w:lang w:val="es-MX"/>
        </w:rPr>
      </w:pPr>
    </w:p>
    <w:p w:rsidR="00BE478B" w:rsidRPr="00020707" w:rsidRDefault="00020707" w:rsidP="0007292E">
      <w:pPr>
        <w:spacing w:after="0" w:line="240" w:lineRule="auto"/>
        <w:ind w:left="567" w:hanging="567"/>
        <w:jc w:val="both"/>
        <w:rPr>
          <w:rFonts w:ascii="Arial" w:eastAsia="Calibri" w:hAnsi="Arial" w:cs="Arial"/>
          <w:lang w:val="es-MX"/>
        </w:rPr>
      </w:pPr>
      <w:r w:rsidRPr="00020707">
        <w:rPr>
          <w:rFonts w:ascii="Arial" w:eastAsia="Calibri" w:hAnsi="Arial" w:cs="Arial"/>
          <w:lang w:val="es-MX"/>
        </w:rPr>
        <w:t>•</w:t>
      </w:r>
      <w:r w:rsidRPr="00020707">
        <w:rPr>
          <w:rFonts w:ascii="Arial" w:eastAsia="Calibri" w:hAnsi="Arial" w:cs="Arial"/>
          <w:lang w:val="es-MX"/>
        </w:rPr>
        <w:tab/>
        <w:t>Administradores de los Contratos o personal que se designe por el administrador.</w:t>
      </w:r>
    </w:p>
    <w:p w:rsidR="00BE478B" w:rsidRPr="00020707" w:rsidRDefault="00020707" w:rsidP="0007292E">
      <w:pPr>
        <w:spacing w:after="0" w:line="240" w:lineRule="auto"/>
        <w:ind w:left="567" w:hanging="567"/>
        <w:jc w:val="both"/>
        <w:rPr>
          <w:rFonts w:ascii="Arial" w:eastAsia="Calibri" w:hAnsi="Arial" w:cs="Arial"/>
          <w:lang w:val="es-MX"/>
        </w:rPr>
      </w:pPr>
      <w:r w:rsidRPr="00020707">
        <w:rPr>
          <w:rFonts w:ascii="Arial" w:eastAsia="Calibri" w:hAnsi="Arial" w:cs="Arial"/>
          <w:lang w:val="es-MX"/>
        </w:rPr>
        <w:t>•</w:t>
      </w:r>
      <w:r w:rsidRPr="00020707">
        <w:rPr>
          <w:rFonts w:ascii="Arial" w:eastAsia="Calibri" w:hAnsi="Arial" w:cs="Arial"/>
          <w:lang w:val="es-MX"/>
        </w:rPr>
        <w:tab/>
        <w:t xml:space="preserve">Coordinador de Control de Abasto y/o Coordinador Técnico de Planeación y/o Divisional de Planeación de Bienes Terapéuticos y/o División de Supervisión y Control del Abasto o personal que designe para tal efecto. </w:t>
      </w:r>
    </w:p>
    <w:p w:rsidR="00E026EB" w:rsidRDefault="00020707" w:rsidP="0007292E">
      <w:pPr>
        <w:spacing w:after="0" w:line="240" w:lineRule="auto"/>
        <w:ind w:left="567" w:hanging="567"/>
        <w:jc w:val="both"/>
        <w:rPr>
          <w:rFonts w:ascii="Arial" w:eastAsia="Calibri" w:hAnsi="Arial" w:cs="Arial"/>
          <w:lang w:val="es-MX"/>
        </w:rPr>
      </w:pPr>
      <w:r w:rsidRPr="00020707">
        <w:rPr>
          <w:rFonts w:ascii="Arial" w:eastAsia="Calibri" w:hAnsi="Arial" w:cs="Arial"/>
          <w:lang w:val="es-MX"/>
        </w:rPr>
        <w:t>•</w:t>
      </w:r>
      <w:r w:rsidRPr="00020707">
        <w:rPr>
          <w:rFonts w:ascii="Arial" w:eastAsia="Calibri" w:hAnsi="Arial" w:cs="Arial"/>
          <w:lang w:val="es-MX"/>
        </w:rPr>
        <w:tab/>
        <w:t>Coordinador de Adquisición de Bienes y Contratación de Servicios o personal que designe para tal efecto.</w:t>
      </w:r>
    </w:p>
    <w:p w:rsidR="00E026EB" w:rsidRDefault="00E026EB" w:rsidP="009D220C">
      <w:pPr>
        <w:spacing w:after="0" w:line="240" w:lineRule="auto"/>
        <w:jc w:val="both"/>
        <w:rPr>
          <w:rFonts w:ascii="Arial" w:eastAsia="Calibri" w:hAnsi="Arial" w:cs="Arial"/>
          <w:lang w:val="es-MX"/>
        </w:rPr>
      </w:pPr>
    </w:p>
    <w:p w:rsidR="00ED467E" w:rsidRDefault="00ED467E" w:rsidP="009D220C">
      <w:pPr>
        <w:spacing w:after="0" w:line="240" w:lineRule="auto"/>
        <w:jc w:val="both"/>
        <w:rPr>
          <w:rFonts w:ascii="Arial" w:eastAsia="Calibri" w:hAnsi="Arial" w:cs="Arial"/>
          <w:lang w:val="es-MX"/>
        </w:rPr>
      </w:pPr>
    </w:p>
    <w:p w:rsidR="007369A4" w:rsidRDefault="007369A4" w:rsidP="009D220C">
      <w:pPr>
        <w:spacing w:after="0" w:line="240" w:lineRule="auto"/>
        <w:jc w:val="both"/>
        <w:rPr>
          <w:rFonts w:ascii="Arial" w:eastAsia="Calibri" w:hAnsi="Arial" w:cs="Arial"/>
          <w:lang w:val="es-MX"/>
        </w:rPr>
      </w:pPr>
    </w:p>
    <w:p w:rsidR="007E0011" w:rsidRPr="007E0011" w:rsidRDefault="007E0011" w:rsidP="007E0011">
      <w:pPr>
        <w:tabs>
          <w:tab w:val="left" w:pos="3137"/>
        </w:tabs>
        <w:spacing w:after="0" w:line="240" w:lineRule="auto"/>
        <w:ind w:left="567" w:hanging="567"/>
        <w:jc w:val="center"/>
        <w:rPr>
          <w:rFonts w:ascii="Arial" w:eastAsia="Calibri" w:hAnsi="Arial" w:cs="Arial"/>
          <w:b/>
          <w:sz w:val="20"/>
          <w:szCs w:val="20"/>
          <w:lang w:val="es-MX"/>
        </w:rPr>
      </w:pPr>
      <w:r w:rsidRPr="007E0011">
        <w:rPr>
          <w:rFonts w:ascii="Arial" w:eastAsia="Calibri" w:hAnsi="Arial" w:cs="Arial"/>
          <w:b/>
          <w:sz w:val="20"/>
          <w:szCs w:val="20"/>
          <w:lang w:val="es-MX"/>
        </w:rPr>
        <w:lastRenderedPageBreak/>
        <w:t>ANEXO A</w:t>
      </w:r>
    </w:p>
    <w:p w:rsidR="002C051A" w:rsidRPr="00EA0E30" w:rsidRDefault="002C051A" w:rsidP="007E0011">
      <w:pPr>
        <w:autoSpaceDE w:val="0"/>
        <w:autoSpaceDN w:val="0"/>
        <w:adjustRightInd w:val="0"/>
        <w:spacing w:after="0" w:line="240" w:lineRule="auto"/>
        <w:jc w:val="center"/>
        <w:rPr>
          <w:rFonts w:ascii="Arial" w:eastAsia="Calibri" w:hAnsi="Arial" w:cs="Arial"/>
          <w:b/>
          <w:sz w:val="14"/>
          <w:szCs w:val="20"/>
          <w:lang w:val="es-MX"/>
        </w:rPr>
      </w:pPr>
      <w:bookmarkStart w:id="0" w:name="_GoBack"/>
      <w:bookmarkEnd w:id="0"/>
    </w:p>
    <w:p w:rsidR="002C051A" w:rsidRPr="00BC10C4" w:rsidRDefault="007E0011" w:rsidP="00BC10C4">
      <w:pPr>
        <w:spacing w:after="0" w:line="240" w:lineRule="auto"/>
        <w:jc w:val="center"/>
        <w:rPr>
          <w:rFonts w:ascii="Arial" w:eastAsia="Calibri" w:hAnsi="Arial" w:cs="Arial"/>
          <w:b/>
          <w:sz w:val="20"/>
          <w:szCs w:val="20"/>
          <w:lang w:val="es-MX"/>
        </w:rPr>
      </w:pPr>
      <w:r w:rsidRPr="007E0011">
        <w:rPr>
          <w:rFonts w:ascii="Arial" w:eastAsia="Calibri" w:hAnsi="Arial" w:cs="Arial"/>
          <w:b/>
          <w:sz w:val="20"/>
          <w:szCs w:val="20"/>
          <w:lang w:val="es-MX"/>
        </w:rPr>
        <w:t>ALMACENES PARA LA ENTREGA DE LOS BIENES Y LUGARES DE PAGO</w:t>
      </w:r>
    </w:p>
    <w:tbl>
      <w:tblPr>
        <w:tblW w:w="4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4068"/>
        <w:gridCol w:w="4328"/>
      </w:tblGrid>
      <w:tr w:rsidR="007E0011" w:rsidRPr="007E0011" w:rsidTr="00ED467E">
        <w:trPr>
          <w:trHeight w:val="387"/>
          <w:tblHeader/>
          <w:jc w:val="center"/>
        </w:trPr>
        <w:tc>
          <w:tcPr>
            <w:tcW w:w="769" w:type="pct"/>
            <w:shd w:val="clear" w:color="auto" w:fill="0F243E" w:themeFill="text2" w:themeFillShade="80"/>
            <w:vAlign w:val="center"/>
            <w:hideMark/>
          </w:tcPr>
          <w:p w:rsidR="007E0011" w:rsidRPr="007E0011" w:rsidRDefault="007E0011" w:rsidP="007E0011">
            <w:pPr>
              <w:spacing w:after="0" w:line="240" w:lineRule="auto"/>
              <w:jc w:val="center"/>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DELEGACIÓN Y/O UMAE</w:t>
            </w:r>
          </w:p>
        </w:tc>
        <w:tc>
          <w:tcPr>
            <w:tcW w:w="2050" w:type="pct"/>
            <w:shd w:val="clear" w:color="auto" w:fill="0F243E" w:themeFill="text2" w:themeFillShade="80"/>
            <w:vAlign w:val="center"/>
            <w:hideMark/>
          </w:tcPr>
          <w:p w:rsidR="007E0011" w:rsidRPr="007E0011" w:rsidRDefault="007E0011" w:rsidP="007E0011">
            <w:pPr>
              <w:spacing w:after="0" w:line="240" w:lineRule="auto"/>
              <w:jc w:val="center"/>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LUGAR DE ENTREGA</w:t>
            </w:r>
          </w:p>
        </w:tc>
        <w:tc>
          <w:tcPr>
            <w:tcW w:w="2181" w:type="pct"/>
            <w:shd w:val="clear" w:color="auto" w:fill="0F243E" w:themeFill="text2" w:themeFillShade="80"/>
            <w:vAlign w:val="center"/>
            <w:hideMark/>
          </w:tcPr>
          <w:p w:rsidR="007E0011" w:rsidRPr="007E0011" w:rsidRDefault="007E0011" w:rsidP="007E0011">
            <w:pPr>
              <w:tabs>
                <w:tab w:val="center" w:pos="2056"/>
                <w:tab w:val="left" w:pos="3270"/>
              </w:tabs>
              <w:spacing w:after="0" w:line="240" w:lineRule="auto"/>
              <w:jc w:val="center"/>
              <w:rPr>
                <w:rFonts w:ascii="Arial" w:eastAsia="Times New Roman" w:hAnsi="Arial" w:cs="Arial"/>
                <w:b/>
                <w:bCs/>
                <w:sz w:val="14"/>
                <w:szCs w:val="14"/>
                <w:lang w:val="es-MX" w:eastAsia="es-MX"/>
              </w:rPr>
            </w:pPr>
          </w:p>
          <w:p w:rsidR="007E0011" w:rsidRPr="007E0011" w:rsidRDefault="007E0011" w:rsidP="007E0011">
            <w:pPr>
              <w:tabs>
                <w:tab w:val="center" w:pos="2056"/>
                <w:tab w:val="left" w:pos="3270"/>
              </w:tabs>
              <w:spacing w:after="0" w:line="240" w:lineRule="auto"/>
              <w:jc w:val="center"/>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LUGAR DE PAGO</w:t>
            </w:r>
          </w:p>
          <w:p w:rsidR="007E0011" w:rsidRPr="007E0011" w:rsidRDefault="007E0011" w:rsidP="007E0011">
            <w:pPr>
              <w:tabs>
                <w:tab w:val="center" w:pos="2056"/>
                <w:tab w:val="left" w:pos="3270"/>
              </w:tabs>
              <w:spacing w:after="0" w:line="240" w:lineRule="auto"/>
              <w:jc w:val="center"/>
              <w:rPr>
                <w:rFonts w:ascii="Arial" w:eastAsia="Times New Roman" w:hAnsi="Arial" w:cs="Arial"/>
                <w:b/>
                <w:bCs/>
                <w:sz w:val="14"/>
                <w:szCs w:val="14"/>
                <w:lang w:val="es-MX" w:eastAsia="es-MX"/>
              </w:rPr>
            </w:pPr>
          </w:p>
        </w:tc>
      </w:tr>
      <w:tr w:rsidR="007E0011" w:rsidRPr="007E0011" w:rsidTr="00EA0E30">
        <w:trPr>
          <w:trHeight w:val="574"/>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AGUASCALIENTES</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DELEGACIONAL </w:t>
            </w:r>
            <w:r w:rsidRPr="007E0011">
              <w:rPr>
                <w:rFonts w:ascii="Arial" w:eastAsia="Times New Roman" w:hAnsi="Arial" w:cs="Arial"/>
                <w:sz w:val="14"/>
                <w:szCs w:val="14"/>
                <w:lang w:val="es-MX" w:eastAsia="es-MX"/>
              </w:rPr>
              <w:br/>
              <w:t xml:space="preserve">CAROLINA VILLANUEVA NO. 314 </w:t>
            </w:r>
            <w:r w:rsidRPr="007E0011">
              <w:rPr>
                <w:rFonts w:ascii="Arial" w:eastAsia="Times New Roman" w:hAnsi="Arial" w:cs="Arial"/>
                <w:sz w:val="14"/>
                <w:szCs w:val="14"/>
                <w:lang w:val="es-MX" w:eastAsia="es-MX"/>
              </w:rPr>
              <w:br/>
              <w:t>CIUDAD INDUSTRIAL</w:t>
            </w:r>
            <w:r w:rsidRPr="007E0011">
              <w:rPr>
                <w:rFonts w:ascii="Arial" w:eastAsia="Times New Roman" w:hAnsi="Arial" w:cs="Arial"/>
                <w:sz w:val="14"/>
                <w:szCs w:val="14"/>
                <w:lang w:val="es-MX" w:eastAsia="es-MX"/>
              </w:rPr>
              <w:br/>
              <w:t>C.P. 20290   AGUASCALIENTES, AGS.</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ALAMEDA NO. 704   COLONIA DEL TRABAJO</w:t>
            </w:r>
            <w:r w:rsidRPr="007E0011">
              <w:rPr>
                <w:rFonts w:ascii="Arial" w:eastAsia="Times New Roman" w:hAnsi="Arial" w:cs="Arial"/>
                <w:sz w:val="14"/>
                <w:szCs w:val="14"/>
                <w:lang w:val="es-MX" w:eastAsia="es-MX"/>
              </w:rPr>
              <w:br/>
              <w:t>C.P. 20180   AGUASCALIENTES, AGS.</w:t>
            </w:r>
          </w:p>
        </w:tc>
      </w:tr>
      <w:tr w:rsidR="007E0011" w:rsidRPr="007E0011" w:rsidTr="00277441">
        <w:trPr>
          <w:trHeight w:val="701"/>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BAJA CALIFORNIA NORTE</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BLVD. LÁZARO CÁRDENAS NO. 3035</w:t>
            </w:r>
            <w:r w:rsidRPr="007E0011">
              <w:rPr>
                <w:rFonts w:ascii="Arial" w:eastAsia="Times New Roman" w:hAnsi="Arial" w:cs="Arial"/>
                <w:sz w:val="14"/>
                <w:szCs w:val="14"/>
                <w:lang w:val="es-MX" w:eastAsia="es-MX"/>
              </w:rPr>
              <w:br/>
              <w:t>FRENTE FRACC. NUEVO MEXICALI</w:t>
            </w:r>
            <w:r w:rsidRPr="007E0011">
              <w:rPr>
                <w:rFonts w:ascii="Arial" w:eastAsia="Times New Roman" w:hAnsi="Arial" w:cs="Arial"/>
                <w:sz w:val="14"/>
                <w:szCs w:val="14"/>
                <w:lang w:val="es-MX" w:eastAsia="es-MX"/>
              </w:rPr>
              <w:br/>
              <w:t>C. P. 21600    MEXICALI, B. C. N.</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CALZ. CUAUHTÉMOC NO. 300  COL. AVIACIÓN</w:t>
            </w:r>
            <w:r w:rsidRPr="007E0011">
              <w:rPr>
                <w:rFonts w:ascii="Arial" w:eastAsia="Times New Roman" w:hAnsi="Arial" w:cs="Arial"/>
                <w:sz w:val="14"/>
                <w:szCs w:val="14"/>
                <w:lang w:val="es-MX" w:eastAsia="es-MX"/>
              </w:rPr>
              <w:br/>
              <w:t>C. P. 21230   MEXICALI, B. C. N.</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BAJA CALIFORNIA SUR</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CALLE CUAUHTÉMOC Y CARRANZA NO. 2415</w:t>
            </w:r>
            <w:r w:rsidRPr="007E0011">
              <w:rPr>
                <w:rFonts w:ascii="Arial" w:eastAsia="Times New Roman" w:hAnsi="Arial" w:cs="Arial"/>
                <w:sz w:val="14"/>
                <w:szCs w:val="14"/>
                <w:lang w:val="es-MX" w:eastAsia="es-MX"/>
              </w:rPr>
              <w:br/>
              <w:t>COL. LA RINCONADA     C. P. 23040</w:t>
            </w:r>
            <w:r w:rsidRPr="007E0011">
              <w:rPr>
                <w:rFonts w:ascii="Arial" w:eastAsia="Times New Roman" w:hAnsi="Arial" w:cs="Arial"/>
                <w:sz w:val="14"/>
                <w:szCs w:val="14"/>
                <w:lang w:val="es-MX" w:eastAsia="es-MX"/>
              </w:rPr>
              <w:br/>
              <w:t>LA PAZ, B. C. S.</w:t>
            </w:r>
          </w:p>
          <w:p w:rsidR="007E0011" w:rsidRPr="007E0011" w:rsidRDefault="007E0011" w:rsidP="007E0011">
            <w:pPr>
              <w:spacing w:after="0" w:line="240" w:lineRule="auto"/>
              <w:jc w:val="both"/>
              <w:rPr>
                <w:rFonts w:ascii="Arial" w:eastAsia="Times New Roman" w:hAnsi="Arial" w:cs="Arial"/>
                <w:sz w:val="14"/>
                <w:szCs w:val="14"/>
                <w:lang w:val="es-MX" w:eastAsia="es-MX"/>
              </w:rPr>
            </w:pPr>
          </w:p>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CALLE DR SERGIO NOYOLA MIRANDA S-N -RESERVA TERRITORIAL UMF35- GUERRERO NEGRO BC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CALLE MADERO NO. 315 ENTRE HÉROES DEL 47 Y H. COLEGIO MILITAR</w:t>
            </w:r>
            <w:r w:rsidRPr="007E0011">
              <w:rPr>
                <w:rFonts w:ascii="Arial" w:eastAsia="Times New Roman" w:hAnsi="Arial" w:cs="Arial"/>
                <w:sz w:val="14"/>
                <w:szCs w:val="14"/>
                <w:lang w:val="es-MX" w:eastAsia="es-MX"/>
              </w:rPr>
              <w:br/>
              <w:t>COL. ESTERITO   C. P. 23020</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CAMPECHE</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CALLE NUEVA DEL SEGURO SOCIAL S/N</w:t>
            </w:r>
            <w:r w:rsidRPr="007E0011">
              <w:rPr>
                <w:rFonts w:ascii="Arial" w:eastAsia="Times New Roman" w:hAnsi="Arial" w:cs="Arial"/>
                <w:sz w:val="14"/>
                <w:szCs w:val="14"/>
                <w:lang w:val="es-MX" w:eastAsia="es-MX"/>
              </w:rPr>
              <w:br/>
              <w:t>COL. CENTRO   C. P. 24000   CAMPECHE, CAMP.</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AV. LÓPEZ MATEOS S/N, ESQ. TALAMANTES Y QUINTANA ROO,</w:t>
            </w:r>
          </w:p>
          <w:p w:rsidR="007E0011" w:rsidRPr="007E0011" w:rsidRDefault="007E0011" w:rsidP="007E0011">
            <w:pPr>
              <w:spacing w:after="0" w:line="240" w:lineRule="auto"/>
              <w:jc w:val="both"/>
              <w:rPr>
                <w:rFonts w:ascii="Arial" w:eastAsia="Times New Roman" w:hAnsi="Arial" w:cs="Arial"/>
                <w:sz w:val="14"/>
                <w:szCs w:val="14"/>
                <w:highlight w:val="yellow"/>
                <w:lang w:val="es-MX" w:eastAsia="es-MX"/>
              </w:rPr>
            </w:pPr>
            <w:r w:rsidRPr="007E0011">
              <w:rPr>
                <w:rFonts w:ascii="Arial" w:eastAsia="Times New Roman" w:hAnsi="Arial" w:cs="Arial"/>
                <w:sz w:val="14"/>
                <w:szCs w:val="14"/>
                <w:lang w:val="es-MX" w:eastAsia="es-MX"/>
              </w:rPr>
              <w:t>C.P. 24000, CAMPECHE, CAMP.</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COAHUILA</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CARRETERA ANTIGUA ARTEAGA Y LIBRAMIENTO LÓPEZ PORTILLO</w:t>
            </w:r>
            <w:r w:rsidRPr="007E0011">
              <w:rPr>
                <w:rFonts w:ascii="Arial" w:eastAsia="Times New Roman" w:hAnsi="Arial" w:cs="Arial"/>
                <w:sz w:val="14"/>
                <w:szCs w:val="14"/>
                <w:lang w:val="es-MX" w:eastAsia="es-MX"/>
              </w:rPr>
              <w:br/>
              <w:t> C.P. 25015    ARTEAGA, COAH.</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BLVD. VENUSTIANO CARRANZA 2809 ESQ. PERIFÉRICO LUIS ECHEVERRÍA ÁLVAREZ   COLONIA LA SALLE    C.P. 25280</w:t>
            </w:r>
            <w:r w:rsidRPr="007E0011">
              <w:rPr>
                <w:rFonts w:ascii="Arial" w:eastAsia="Times New Roman" w:hAnsi="Arial" w:cs="Arial"/>
                <w:sz w:val="14"/>
                <w:szCs w:val="14"/>
                <w:lang w:val="es-MX" w:eastAsia="es-MX"/>
              </w:rPr>
              <w:br/>
              <w:t>SALTILLO, COAH.</w:t>
            </w:r>
          </w:p>
        </w:tc>
      </w:tr>
      <w:tr w:rsidR="007E0011" w:rsidRPr="007E0011" w:rsidTr="00277441">
        <w:trPr>
          <w:trHeight w:val="753"/>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COLIMA</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CALLE ZARAGOZA NO.199</w:t>
            </w:r>
            <w:r w:rsidRPr="007E0011">
              <w:rPr>
                <w:rFonts w:ascii="Arial" w:eastAsia="Times New Roman" w:hAnsi="Arial" w:cs="Arial"/>
                <w:sz w:val="14"/>
                <w:szCs w:val="14"/>
                <w:lang w:val="es-MX" w:eastAsia="es-MX"/>
              </w:rPr>
              <w:br/>
              <w:t xml:space="preserve">COL. LA ALTA VILLA   C. P. 28987 </w:t>
            </w:r>
            <w:r w:rsidRPr="007E0011">
              <w:rPr>
                <w:rFonts w:ascii="Arial" w:eastAsia="Times New Roman" w:hAnsi="Arial" w:cs="Arial"/>
                <w:sz w:val="14"/>
                <w:szCs w:val="14"/>
                <w:lang w:val="es-MX" w:eastAsia="es-MX"/>
              </w:rPr>
              <w:br/>
              <w:t xml:space="preserve">CIUDAD VILLA DE ÁLVAREZ COLIMA, COL.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CALLE ZARAGOZA NO. 62 COL. CENTRO CP. 28000</w:t>
            </w:r>
            <w:r w:rsidRPr="007E0011">
              <w:rPr>
                <w:rFonts w:ascii="Arial" w:eastAsia="Times New Roman" w:hAnsi="Arial" w:cs="Arial"/>
                <w:sz w:val="14"/>
                <w:szCs w:val="14"/>
                <w:lang w:val="es-MX" w:eastAsia="es-MX"/>
              </w:rPr>
              <w:br/>
              <w:t>COLIMA, COL.</w:t>
            </w:r>
          </w:p>
        </w:tc>
      </w:tr>
      <w:tr w:rsidR="007E0011" w:rsidRPr="007E0011" w:rsidTr="00EA0E30">
        <w:trPr>
          <w:trHeight w:val="66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CHIAPAS</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TAPACHULA</w:t>
            </w:r>
            <w:r w:rsidRPr="007E0011">
              <w:rPr>
                <w:rFonts w:ascii="Arial" w:eastAsia="Times New Roman" w:hAnsi="Arial" w:cs="Arial"/>
                <w:sz w:val="14"/>
                <w:szCs w:val="14"/>
                <w:lang w:val="es-MX" w:eastAsia="es-MX"/>
              </w:rPr>
              <w:br/>
              <w:t>LIBRAMIENTO SUR DE TAPACHULA KM 4.0</w:t>
            </w:r>
            <w:r w:rsidRPr="007E0011">
              <w:rPr>
                <w:rFonts w:ascii="Arial" w:eastAsia="Times New Roman" w:hAnsi="Arial" w:cs="Arial"/>
                <w:sz w:val="14"/>
                <w:szCs w:val="14"/>
                <w:lang w:val="es-MX" w:eastAsia="es-MX"/>
              </w:rPr>
              <w:br/>
              <w:t>PARQUE INDUSTRIAL LOS MANGOS</w:t>
            </w:r>
            <w:r w:rsidRPr="007E0011">
              <w:rPr>
                <w:rFonts w:ascii="Arial" w:eastAsia="Times New Roman" w:hAnsi="Arial" w:cs="Arial"/>
                <w:sz w:val="14"/>
                <w:szCs w:val="14"/>
                <w:lang w:val="es-MX" w:eastAsia="es-MX"/>
              </w:rPr>
              <w:br/>
              <w:t>TAPACHULA, CHIS.</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CARRETERA COSTERA Y ANILLO PERIFÉRICO S/N</w:t>
            </w:r>
            <w:r w:rsidRPr="007E0011">
              <w:rPr>
                <w:rFonts w:ascii="Arial" w:eastAsia="Times New Roman" w:hAnsi="Arial" w:cs="Arial"/>
                <w:sz w:val="14"/>
                <w:szCs w:val="14"/>
                <w:lang w:val="es-MX" w:eastAsia="es-MX"/>
              </w:rPr>
              <w:br/>
              <w:t>COL. CENTRO   C. P. 30700    TAPACHULA, CHIS.</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CHIAPAS</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SUBDELEGACIONAL EN TUXTLA GUTIÉRREZ, CHIAPAS</w:t>
            </w:r>
            <w:r w:rsidRPr="007E0011">
              <w:rPr>
                <w:rFonts w:ascii="Arial" w:eastAsia="Times New Roman" w:hAnsi="Arial" w:cs="Arial"/>
                <w:sz w:val="14"/>
                <w:szCs w:val="14"/>
                <w:lang w:val="es-MX" w:eastAsia="es-MX"/>
              </w:rPr>
              <w:br/>
              <w:t>CARRETERA TUXTLA GUTIÉRREZ-SAN CRISTÓBAL KM 7.0</w:t>
            </w:r>
            <w:r w:rsidRPr="007E0011">
              <w:rPr>
                <w:rFonts w:ascii="Arial" w:eastAsia="Times New Roman" w:hAnsi="Arial" w:cs="Arial"/>
                <w:sz w:val="14"/>
                <w:szCs w:val="14"/>
                <w:lang w:val="es-MX" w:eastAsia="es-MX"/>
              </w:rPr>
              <w:br/>
              <w:t xml:space="preserve"> TUXTLA GUTIÉRREZ, CHIAPAS</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CARRETERA COSTERA Y ANILLO PERIFÉRICO S/N</w:t>
            </w:r>
            <w:r w:rsidRPr="007E0011">
              <w:rPr>
                <w:rFonts w:ascii="Arial" w:eastAsia="Times New Roman" w:hAnsi="Arial" w:cs="Arial"/>
                <w:sz w:val="14"/>
                <w:szCs w:val="14"/>
                <w:lang w:val="es-MX" w:eastAsia="es-MX"/>
              </w:rPr>
              <w:br/>
              <w:t>COL. CENTRO   C. P. 30700    TAPACHULA, CHIS.</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CHIHUAHUA</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PRIVADA DE SANTA ROSA NOS. 21 Y 23</w:t>
            </w:r>
            <w:r w:rsidRPr="007E0011">
              <w:rPr>
                <w:rFonts w:ascii="Arial" w:eastAsia="Times New Roman" w:hAnsi="Arial" w:cs="Arial"/>
                <w:sz w:val="14"/>
                <w:szCs w:val="14"/>
                <w:lang w:val="es-MX" w:eastAsia="es-MX"/>
              </w:rPr>
              <w:br/>
              <w:t>COLONIA NOMBRE DE DIOS   C.P. 31110</w:t>
            </w:r>
            <w:r w:rsidRPr="007E0011">
              <w:rPr>
                <w:rFonts w:ascii="Arial" w:eastAsia="Times New Roman" w:hAnsi="Arial" w:cs="Arial"/>
                <w:sz w:val="14"/>
                <w:szCs w:val="14"/>
                <w:lang w:val="es-MX" w:eastAsia="es-MX"/>
              </w:rPr>
              <w:br/>
              <w:t>CHIHUAHUA, CHIH.</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AV. UNIVERSIDAD NO 1101   COLONIA CENTRO   C.P. 31000</w:t>
            </w:r>
            <w:r w:rsidRPr="007E0011">
              <w:rPr>
                <w:rFonts w:ascii="Arial" w:eastAsia="Times New Roman" w:hAnsi="Arial" w:cs="Arial"/>
                <w:sz w:val="14"/>
                <w:szCs w:val="14"/>
                <w:lang w:val="es-MX" w:eastAsia="es-MX"/>
              </w:rPr>
              <w:br/>
              <w:t>CHIHUAHUA, CHIH.</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DURANGO</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CARRETERA DURANGO-MÉXICO KM 5</w:t>
            </w:r>
            <w:r w:rsidRPr="007E0011">
              <w:rPr>
                <w:rFonts w:ascii="Arial" w:eastAsia="Times New Roman" w:hAnsi="Arial" w:cs="Arial"/>
                <w:sz w:val="14"/>
                <w:szCs w:val="14"/>
                <w:lang w:val="es-MX" w:eastAsia="es-MX"/>
              </w:rPr>
              <w:br/>
              <w:t>COLONIA 15 DE OCTUBRE   C.P. 34285</w:t>
            </w:r>
            <w:r w:rsidRPr="007E0011">
              <w:rPr>
                <w:rFonts w:ascii="Arial" w:eastAsia="Times New Roman" w:hAnsi="Arial" w:cs="Arial"/>
                <w:sz w:val="14"/>
                <w:szCs w:val="14"/>
                <w:lang w:val="es-MX" w:eastAsia="es-MX"/>
              </w:rPr>
              <w:br/>
              <w:t>DURANGO, DGO.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CALLE JUÁREZ NO 104 SUR 1ER. PISO   ZONA CENTRO C.P.34000</w:t>
            </w:r>
            <w:r w:rsidRPr="007E0011">
              <w:rPr>
                <w:rFonts w:ascii="Arial" w:eastAsia="Times New Roman" w:hAnsi="Arial" w:cs="Arial"/>
                <w:sz w:val="14"/>
                <w:szCs w:val="14"/>
                <w:lang w:val="es-MX" w:eastAsia="es-MX"/>
              </w:rPr>
              <w:br/>
              <w:t>DURANGO, DGO.</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GUANAJUATO</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w:t>
            </w:r>
            <w:r w:rsidRPr="007E0011">
              <w:rPr>
                <w:rFonts w:ascii="Arial" w:eastAsia="Times New Roman" w:hAnsi="Arial" w:cs="Arial"/>
                <w:sz w:val="14"/>
                <w:szCs w:val="14"/>
                <w:lang w:val="es-MX" w:eastAsia="es-MX"/>
              </w:rPr>
              <w:br/>
              <w:t>CALLE ESPAÑA ESQ. CALLE SUECIA</w:t>
            </w:r>
            <w:r w:rsidRPr="007E0011">
              <w:rPr>
                <w:rFonts w:ascii="Arial" w:eastAsia="Times New Roman" w:hAnsi="Arial" w:cs="Arial"/>
                <w:sz w:val="14"/>
                <w:szCs w:val="14"/>
                <w:lang w:val="es-MX" w:eastAsia="es-MX"/>
              </w:rPr>
              <w:br/>
              <w:t>FRACC. LOS PARAÍSOS   C. P. 37320</w:t>
            </w:r>
            <w:r w:rsidRPr="007E0011">
              <w:rPr>
                <w:rFonts w:ascii="Arial" w:eastAsia="Times New Roman" w:hAnsi="Arial" w:cs="Arial"/>
                <w:sz w:val="14"/>
                <w:szCs w:val="14"/>
                <w:lang w:val="es-MX" w:eastAsia="es-MX"/>
              </w:rPr>
              <w:br/>
              <w:t>LEÓN, GTO.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w:t>
            </w:r>
            <w:r w:rsidRPr="007E0011">
              <w:rPr>
                <w:rFonts w:ascii="Arial" w:eastAsia="Times New Roman" w:hAnsi="Arial" w:cs="Arial"/>
                <w:sz w:val="14"/>
                <w:szCs w:val="14"/>
                <w:lang w:val="es-MX" w:eastAsia="es-MX"/>
              </w:rPr>
              <w:br/>
              <w:t>BLVD. ADOLFO LÓPEZ MATEOS S/N ESQ. PASEO DE LOS INSURGENTES S/N</w:t>
            </w:r>
            <w:r w:rsidRPr="007E0011">
              <w:rPr>
                <w:rFonts w:ascii="Arial" w:eastAsia="Times New Roman" w:hAnsi="Arial" w:cs="Arial"/>
                <w:sz w:val="14"/>
                <w:szCs w:val="14"/>
                <w:lang w:val="es-MX" w:eastAsia="es-MX"/>
              </w:rPr>
              <w:br/>
              <w:t>FRACC. LOS PARAÍSOS   C. P. 37320</w:t>
            </w:r>
            <w:r w:rsidRPr="007E0011">
              <w:rPr>
                <w:rFonts w:ascii="Arial" w:eastAsia="Times New Roman" w:hAnsi="Arial" w:cs="Arial"/>
                <w:sz w:val="14"/>
                <w:szCs w:val="14"/>
                <w:lang w:val="es-MX" w:eastAsia="es-MX"/>
              </w:rPr>
              <w:br/>
              <w:t>TEL. 01 477 717 5474, LEÓN, GTO.</w:t>
            </w:r>
          </w:p>
        </w:tc>
      </w:tr>
      <w:tr w:rsidR="007E0011" w:rsidRPr="007E0011" w:rsidTr="00BC10C4">
        <w:trPr>
          <w:trHeight w:val="575"/>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GUERRERO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AV. RUÍZ CORTINES S/N FRENTE A LA ESCUELA DE SOCIALES  COL. INFONAVIT ALTA PROGRESO ACAPULCO, GRO.   C.P. 39610</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CUAUHTÉMOC NO. 95 COL. CENTRO ACAPULCO, GRO.   C.P. 39300   </w:t>
            </w:r>
          </w:p>
        </w:tc>
      </w:tr>
      <w:tr w:rsidR="007E0011" w:rsidRPr="007E0011" w:rsidTr="00B376B8">
        <w:trPr>
          <w:trHeight w:val="575"/>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HIDALGO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CALLE ARBOLEDA NO. 115 COLONIA INDUSTRIAL LA PAZ C. P. 42080 PACHUCA, HGO.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PROLONGACIÓN. AV. MADERO NO. 407</w:t>
            </w:r>
          </w:p>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COL. CÉSPEDES REFORMA, C.P. 42090, PACHUCA, HGO.</w:t>
            </w:r>
          </w:p>
        </w:tc>
      </w:tr>
      <w:tr w:rsidR="007E0011" w:rsidRPr="007E0011" w:rsidTr="00B376B8">
        <w:trPr>
          <w:trHeight w:val="5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JALISCO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ANILLO PERIFÉRICO SUR NO. 8000 COL. STA. MARÍA TEQUEPEXPAN   C. P. 45600 TLAQUEPAQUE, JAL.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DEPARTAMENTO DE PRESUPUESTO, CONTABILIDAD Y EROGACIONES CALLE BELISARIO DOMÍNGUEZ NO. 1000 ESQ SIERRA MORENA COL. INDEPENDENCIA   C. P. 44340    GUADALAJARA, JAL. </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ESTADO DE MÉXICO ORIENTE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 LA COORDINACIÓN DE  ABASTECIMIENTO Y  EQUIPAMIENTO PONIENTE 146 NO. 825  COL. INDUSTRIAL VALLEJO  CÓDIGO POSTAL 02300   DELEGACIÓN AZCAPOTZALCO, DISTRITO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JEFATURA DE SERVICIOS DE FINANZAS CALLE 4 NO. 25 PRIMER PISO  FRACCIONAMIENTO INDUSTRIAL ALCE BLANCO MUNICIPIO DE NAUCALPAN EDO. MÉX.</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ESTADO DE MÉXICO PONIENTE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COORDINACIÓN DE ABASTECIMIENTO Y EQUIPAMIENTO VIALIDAD TOLUCA METEPEC KM. 4.5 BARRIO DEL ESPÍRITU SANTO,  COL. LA MICHOACANA, </w:t>
            </w:r>
            <w:r w:rsidRPr="007E0011">
              <w:rPr>
                <w:rFonts w:ascii="Arial" w:eastAsia="Times New Roman" w:hAnsi="Arial" w:cs="Arial"/>
                <w:sz w:val="14"/>
                <w:szCs w:val="14"/>
                <w:lang w:val="es-MX" w:eastAsia="es-MX"/>
              </w:rPr>
              <w:lastRenderedPageBreak/>
              <w:t xml:space="preserve">METEPEC, EDO.   DE MÉX, C.P. 52140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lastRenderedPageBreak/>
              <w:t>JEFATURA DE FINANZAS CALLE JOSEFA ORTÍZ DE DOMÍNGUEZ ESQ. MIGUEL HIDALGO Y COSTILLA, COL. CENTRO, TOLUCA, MÉX. C.P. 50000</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lastRenderedPageBreak/>
              <w:t xml:space="preserve"> MICHOACÁN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MANUEL PÉREZ CORONADO ESQ. JESÚS SANSÓN FLORES S/N.  COL. INFONAVIT CAMELINAS CP. 58290, MORELIA, MICHOACÁN</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JEFATURA DE FINANZAS AVENIDA FRANCISCO I. MADERO PONIENTE, COL. CENTRO 1200, C.P. 58000, MORELIA, MICHOACÁN</w:t>
            </w:r>
          </w:p>
        </w:tc>
      </w:tr>
      <w:tr w:rsidR="007E0011" w:rsidRPr="007E0011" w:rsidTr="00B376B8">
        <w:trPr>
          <w:trHeight w:val="805"/>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MORELOS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COORDINACIÓN DE ABASTECIMIENTO Y EQUIPAMIENTO - ALMACÉN DELEGACIONAL AV. PLAN DE AYALA ESQ. AV. CENTRAL S/N COL. CUAUHNAUAC  CÓDIGO POSTAL 62430 CUERNAVACA MORELOS</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BLV. BENITO JUÁREZ NO. 18 PRIMER PISO CÓDIGO POSTAL   62000 COL. CENTRO   CUERNAVACA MORELOS</w:t>
            </w:r>
          </w:p>
        </w:tc>
      </w:tr>
      <w:tr w:rsidR="007E0011" w:rsidRPr="007E0011" w:rsidTr="00BC10C4">
        <w:trPr>
          <w:trHeight w:val="461"/>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NAYARIT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DELEGACIONAL RETORNO NO. 72 COL. OBRERA   C. P. 63120   TEPIC, NAY.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CALZADA DEL EJERCITO NACIONAL NO. 14 COL. FRAY JUNÍPERO SERRA C. P. 63166   TEPIC, NAY.</w:t>
            </w:r>
          </w:p>
        </w:tc>
      </w:tr>
      <w:tr w:rsidR="007E0011" w:rsidRPr="007E0011" w:rsidTr="00B376B8">
        <w:trPr>
          <w:trHeight w:val="637"/>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 NUEVO LEÓN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MANUEL L. BARRAGÁN NO. 4850 NTE. COLONIA HIDALGO  C.P. 64260 MONTERREY, N.L.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DEPARTAMENTO DE PRESUPUESTO, CONTABILIDAD Y EROGACIONES CALLE PROF. RAFAEL RAMÍREZ ORIENTE NO. 1950, </w:t>
            </w:r>
            <w:proofErr w:type="gramStart"/>
            <w:r w:rsidRPr="007E0011">
              <w:rPr>
                <w:rFonts w:ascii="Arial" w:eastAsia="Times New Roman" w:hAnsi="Arial" w:cs="Arial"/>
                <w:sz w:val="14"/>
                <w:szCs w:val="14"/>
                <w:lang w:val="es-MX" w:eastAsia="es-MX"/>
              </w:rPr>
              <w:t>C.P..</w:t>
            </w:r>
            <w:proofErr w:type="gramEnd"/>
            <w:r w:rsidRPr="007E0011">
              <w:rPr>
                <w:rFonts w:ascii="Arial" w:eastAsia="Times New Roman" w:hAnsi="Arial" w:cs="Arial"/>
                <w:sz w:val="14"/>
                <w:szCs w:val="14"/>
                <w:lang w:val="es-MX" w:eastAsia="es-MX"/>
              </w:rPr>
              <w:t xml:space="preserve"> 64000, MONTERREY, N.L.</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OAXACA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PARAJE LA VÍA S/N KM 3 CARRETERA OAXACA-ZAACHILA C. P. 68160   XOXOCOTLAN,  OAX.</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CALZADA PORFIRIO DÍAZ NO. 803, COL. CENTRO, C.P. 68000</w:t>
            </w:r>
          </w:p>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OAXACA, OAX.</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PUEBLA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CALLE 5 DE FEBRERO ORIENTE NO. 107 COL. SAN FELIPE HUEYOTLIPAN C. P. 72030   PUEBLA, PUE.</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CALLE 4 NORTE NO. 2005 C. P. 72000    PUEBLA, PUE. COL. CENTRO</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QUERÉTARO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EN QUERÉTARO AV. MESQUITAL NO. 6 COL. SAN PABLO   QUERÉTARO, QRO CÓDIGO POSTAL 76130</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FERNANDO DE LOYOLA NO. 101, COL. SAN ÁNGEL, C.P. 76030, QUERÉTARO, QRO.</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QUINTANA ROO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CARRETERA CHETUMAL-MÉRIDA KM 2.5 COL. AEROPUERTO C.P. 77003 CHETUMAL, QUINTANA ROO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DEPTO. PRESUPUESTO, CONTABILIDAD Y EROGACIONES AV. HÉROES DE CHAPULTEPEC NO. 2 ORIENTE, COL. CENTRO C.P. 77000 CHETUMAL, QUINTANA ROO.</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SAN LUIS POTOSÍ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AV. DE LOS CONVENTOS 109-111 FRACCIONAMIENTO  HOGARES FERROCARRILEROS C.P. 78435 SAN LUIS POTOSÍ, S.L.P.</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CUAUHTÉMOC 255 COLONIA MODERNA C.P. 78270 SAN LUIS POTOSÍ, S.L.P.</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SINALOA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BLVD. EMILIANO ZAPATA NO. 3755 PTE. COL. INDUSTRIAL EL PALMITO C. P. 80160 TEL. 01667 9920121, 9920475 Y 9920476 CULIACÁN, SIN.</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FCO. ZARCO Y JESÚS G. ANDRADE S/N COL. MIGUEL ALEMÁN C. P. 80200 CULIACÁN, SIN.</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SONORA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PROLONGACIÓN HIDALGO Y HUISAGUAY COL. BELLA VISTA C.P. 85130 CD. OBREGÓN, SON.</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CALLE 5 DE FEBRERO NO. 205, COL. CENTRO, C.P. 85000</w:t>
            </w:r>
          </w:p>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CD. OBREGÓN, SON.</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TABASCO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CIUDAD INDUSTRIAL II, CALLE BUTANO ESQ. ALUMINIO S/N, VILLAHERMOSA, TABASCO CÓDIGO POSTAL 86032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AV. CESAR A. SANDINO NO. 102   COL. 1° DE MAYO   C. P. 86190 VILLAHERMOSA, TAB.</w:t>
            </w:r>
          </w:p>
        </w:tc>
      </w:tr>
      <w:tr w:rsidR="007E0011" w:rsidRPr="007E0011" w:rsidTr="00B376B8">
        <w:trPr>
          <w:trHeight w:val="667"/>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TAMAULIPAS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DELEGACIONAL CONJUNTO IMSS C.P. 87028   CD. VICTORIA, TAMPS.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CENTRO MÉDICO EDUCATIVO Y CULTURAL LIC. ADOLFO LÓPEZ MATEOS COLONIA PEDRO SOSA   CÓDIGO POSTAL 87120 CD. VICTORIA, TAMPS</w:t>
            </w:r>
          </w:p>
        </w:tc>
      </w:tr>
      <w:tr w:rsidR="007E0011" w:rsidRPr="007E0011" w:rsidTr="00B376B8">
        <w:trPr>
          <w:trHeight w:val="549"/>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TLAXCALA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INSTITUTO POLITÉCNICO NACIONAL S/N SAN DIEGO METEPEC   C. P. 90110 TLAXCALA, TLX.</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GUILLERMO VALLE NO. 115 COL. CENTRO   C. P. 90000   TLAXCALA, TLX.</w:t>
            </w:r>
          </w:p>
        </w:tc>
      </w:tr>
      <w:tr w:rsidR="007E0011" w:rsidRPr="007E0011" w:rsidTr="00B376B8">
        <w:trPr>
          <w:trHeight w:val="571"/>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VERACRUZ NORTE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DE BIENES TERAPÉUTICOS CARRET. VERACRUZ-LA BOTICARIA KM 2.5  COL. VISTA ALEGRE C. P. 94295 BOCA DEL RÍO VERACRUZ</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LOMAS DEL ESTADIO S/N COL. CENTRO   C. P. 91000   XALAPA, VER.</w:t>
            </w:r>
          </w:p>
        </w:tc>
      </w:tr>
      <w:tr w:rsidR="007E0011" w:rsidRPr="007E0011" w:rsidTr="00B376B8">
        <w:trPr>
          <w:trHeight w:val="551"/>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VERACRUZ SUR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DE BIENES AV. VERACRUZ ESQ.NORTE 22 NO. 56 COL. STA. CATARINA   C. P. 94730    RÍO BLANCO, VER.</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SUR 10 NO. 127 ALTOS, C.P. 94300, ORIZABA, VERACRUZ SUR.</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YUCATÁN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CALLE 44 NO. 999 POR 127 Y 127B COL. SERAPIO RENDÓN   C. P. 97285   MÉRIDA, YUC.</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CALLE 34 NO. 439 POR 41 COL. INDUSTRIAL   C. P. 97150   MÉRIDA, YUC.</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ZACATECAS</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CALLE JUAN ALDAMA S/N, ESQUINA CON VICENTE GUERRERO, COL. CENTRO C.P. 98500, CALERA DE VÍCTOR ROSALES, ZACATECAS.</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PRESUPUESTO, CONTABILIDAD Y EROGACIONES AVENIDA RESTAURADORES NO. 3   COL. DEPENDENCIAS FEDERALES C.P. 98600   GUADALUPE, ZAC.</w:t>
            </w:r>
          </w:p>
        </w:tc>
      </w:tr>
      <w:tr w:rsidR="007E0011" w:rsidRPr="007E0011" w:rsidTr="00BC10C4">
        <w:trPr>
          <w:trHeight w:val="629"/>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DELEGACIÓN NORTE DISTRITO FEDERAL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NORTE DEL D.F. CALZ. VALLEJO 675 COL. MAGDALENA DE LAS SALINAS   CÓDIGO POSTAL   07760 DELEGACIÓN GUSTAVO A. MADERO  MÉXICO, D. F.</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JEFATURA DE PLANEACIÓN Y FINANZAS DELEGACIÓN NORTE DEL D.F. AV. INSTITUTO POLITÉCNICO NACIONAL NO. 5421 COL. MAGDALENA DE LAS SALINAS   CÓDIGO POSTAL   07760 DELEGACIÓN GUSTAVO A. MADERO</w:t>
            </w:r>
          </w:p>
        </w:tc>
      </w:tr>
      <w:tr w:rsidR="007E0011" w:rsidRPr="007E0011" w:rsidTr="00BC10C4">
        <w:trPr>
          <w:trHeight w:val="513"/>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DELEGACIÓN SUR DISTRITO FEDERAL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DELEGACIONAL SUR DEL D.F. CALZ. VALLEJO 675, COL. MAGDALENA DE LAS SALINAS  DELEGACIÓN GUSTAVO A. MADERO C.P. 07760 MÉX, D.F.</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DELEGACIONAL DE PRESUPUESTO, CONTABILIDAD Y EROGACIONES SITO EN CALZADA DE LA VIGA  NO. 1174, ESQUINA EJE 5 SUR, COLONIA EL TRIUNFO, DELEGACIÓN IZTAPALAPA, C.P. 09430, MÉXICO, D.F.</w:t>
            </w:r>
          </w:p>
        </w:tc>
      </w:tr>
      <w:tr w:rsidR="007E0011" w:rsidRPr="007E0011" w:rsidTr="00B376B8">
        <w:trPr>
          <w:trHeight w:val="667"/>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ESPECIALIDADES TORREÓN, COAH.</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BLVD. REVOLUCIÓN NO. 2650 OTE. COL. TORREÓN JARDÍN   C.P. 27200 TORREÓN COAH.</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71 BLVD. REVOLUCIÓN NO. 2650 OTE. COL. TORREÓN JARDÍN   C.P. 27200 TORREÓN COAH.</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ESPECIALIDADES </w:t>
            </w:r>
            <w:r w:rsidRPr="007E0011">
              <w:rPr>
                <w:rFonts w:ascii="Arial" w:eastAsia="Times New Roman" w:hAnsi="Arial" w:cs="Arial"/>
                <w:b/>
                <w:bCs/>
                <w:sz w:val="14"/>
                <w:szCs w:val="14"/>
                <w:lang w:val="es-MX" w:eastAsia="es-MX"/>
              </w:rPr>
              <w:lastRenderedPageBreak/>
              <w:t xml:space="preserve">NO. 1 LEÓN, GUANAJUATO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lastRenderedPageBreak/>
              <w:t xml:space="preserve">MAT. DE CURACIÓN EN ALMACÉN DE LA UMAE AV. MÉXICO ENTRANDO POR CALLE SUECIA S/N COL. LOS </w:t>
            </w:r>
            <w:r w:rsidRPr="007E0011">
              <w:rPr>
                <w:rFonts w:ascii="Arial" w:eastAsia="Times New Roman" w:hAnsi="Arial" w:cs="Arial"/>
                <w:sz w:val="14"/>
                <w:szCs w:val="14"/>
                <w:lang w:val="es-MX" w:eastAsia="es-MX"/>
              </w:rPr>
              <w:lastRenderedPageBreak/>
              <w:t>PARAÍSOS   C. P. 37320   LEÓN, GTO.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lastRenderedPageBreak/>
              <w:t xml:space="preserve">DEPARTAMENTO DE FINANZAS DE LA UMAE BLVD. ADOLFO LÓPEZ MATEOS ESQ. PASEO DE LOS INSURGENTES S/N </w:t>
            </w:r>
            <w:r w:rsidRPr="007E0011">
              <w:rPr>
                <w:rFonts w:ascii="Arial" w:eastAsia="Times New Roman" w:hAnsi="Arial" w:cs="Arial"/>
                <w:sz w:val="14"/>
                <w:szCs w:val="14"/>
                <w:lang w:val="es-MX" w:eastAsia="es-MX"/>
              </w:rPr>
              <w:lastRenderedPageBreak/>
              <w:t>COL. LOS PARAÍSOS   C. P. 37320   LEÓN, GTO.</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lastRenderedPageBreak/>
              <w:t>HOSPITAL DE GINECO PEDIATRÍA NO. 48 LEÓN, GUANAJUATO</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PASEO DE LOS INSURGENTES S/N FRACC. LOS PARAÍSOS   C. P. 37328   LEÓN, GTO.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PASEO DE LOS INSURGENTES S/N FRACC. LOS PARAÍSOS   C. P. 37328   LEÓN, GTO.</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PEDIATRÍA OBLATOS JALISCO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MAT. DE CURACIÓN EN ALMACÉN DE LA UMAE CALLE BELISARIO DOMÍNGUEZ NO. 735 COL. INDEPENDENCIA SECTOR LIBERTAD C. P. 44349 GUADALAJARA, JAL.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CALLE BELISARIO DOMÍNGUEZ NO. 735 COL. INDEPENDENCIA SECTOR LIBERTAD C. P. 44349 GUADALAJARA, JAL.</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GINECO OBSTETRICIA OBLATOS JALISCO</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MAT. DE CURACIÓN EN ALMACÉN DE LA UMAE CALLE BELISARIO DOMÍNGUEZ NO. 771 COL. INDEPENDENCIA-OBLATOS C. P. 44340   GUADALAJARA, JAL.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DEPARTAMENTO DE FINANZAS DE LA UMAE CALLE BELISARIO DOMÍNGUEZ NO. 771 COL. INDEPENDENCIA-OBLATOS C. P. 44340   GUADALAJARA, JAL. </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ESPECIALIDADES OBLATOS JALISCO</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MAT. DE CURACIÓN EN ALMACÉN DE LA UMAE CALLE BELISARIO DOMÍNGUEZ NO. 1000 COL. INDEPENDENCIA SECTOR LIBERTAD C. P. 44349 TEL. 0133 36 68 30 00 EXT. 31353 Y 31354 GUADALAJARA, JAL.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CALLE BELISARIO DOMÍNGUEZ NO. 1000 COL. INDEPENDENCIA SECTOR LIBERTAD C. P. 44349 GUADALAJARA, JAL.</w:t>
            </w:r>
          </w:p>
        </w:tc>
      </w:tr>
      <w:tr w:rsidR="007E0011" w:rsidRPr="007E0011" w:rsidTr="00B376B8">
        <w:trPr>
          <w:trHeight w:val="937"/>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TRAUMATOLOGÍA LOMAS VERDES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SUBALMACÉN DE LA UNIDAD MÉDICA DE ALTA ESPECIALIDAD HOSPITAL DE TRAUMATOLOGÍA Y ORTOPEDIA LOMAS VERDES  AV. LOMAS VERDES S/N, COL. EXEJIDOS  DEL ORO, NAUCALPAN DE JUÁREZ EDO.   DE MÉX. C.P. 53120</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AV. LOMAS VERDES S/N, COL. EXEJIDOS DEL ORO NAUCALPAN DE JUÁREZ, EDO. DE MÉX C.P. 53120 HORARIO DE 8 A 13 HRS</w:t>
            </w:r>
          </w:p>
        </w:tc>
      </w:tr>
      <w:tr w:rsidR="007E0011" w:rsidRPr="007E0011" w:rsidTr="00B376B8">
        <w:trPr>
          <w:trHeight w:val="551"/>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CARDIOLOGÍA MONTERREY, N.L.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 LA UMAE AV. </w:t>
            </w:r>
            <w:r w:rsidRPr="007E0011">
              <w:rPr>
                <w:rFonts w:ascii="Arial" w:eastAsia="Times New Roman" w:hAnsi="Arial" w:cs="Arial"/>
                <w:sz w:val="14"/>
                <w:szCs w:val="14"/>
                <w:lang w:val="en-US" w:eastAsia="es-MX"/>
              </w:rPr>
              <w:t xml:space="preserve">LINCOLN S/N ESQ. ENF. MA. </w:t>
            </w:r>
            <w:r w:rsidRPr="007E0011">
              <w:rPr>
                <w:rFonts w:ascii="Arial" w:eastAsia="Times New Roman" w:hAnsi="Arial" w:cs="Arial"/>
                <w:sz w:val="14"/>
                <w:szCs w:val="14"/>
                <w:lang w:val="es-MX" w:eastAsia="es-MX"/>
              </w:rPr>
              <w:t>DE JESÚS CANDÍA MENDOZA COL. VALLE VERDE   C.P. 64730   MONTERREY, N.L.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DEPARTAMENTO DE FINANZAS DE LA UMAE 34 AV. </w:t>
            </w:r>
            <w:r w:rsidRPr="007E0011">
              <w:rPr>
                <w:rFonts w:ascii="Arial" w:eastAsia="Times New Roman" w:hAnsi="Arial" w:cs="Arial"/>
                <w:sz w:val="14"/>
                <w:szCs w:val="14"/>
                <w:lang w:val="en-US" w:eastAsia="es-MX"/>
              </w:rPr>
              <w:t xml:space="preserve">LINCOLN S/N ESQ. ENF. MA. </w:t>
            </w:r>
            <w:r w:rsidRPr="007E0011">
              <w:rPr>
                <w:rFonts w:ascii="Arial" w:eastAsia="Times New Roman" w:hAnsi="Arial" w:cs="Arial"/>
                <w:sz w:val="14"/>
                <w:szCs w:val="14"/>
                <w:lang w:val="es-MX" w:eastAsia="es-MX"/>
              </w:rPr>
              <w:t>DE JESÚS CANDÍA MENDOZA COL. VALLE VERDE   C.P. 64730   MONTERREY, N.L.</w:t>
            </w:r>
          </w:p>
        </w:tc>
      </w:tr>
      <w:tr w:rsidR="007E0011" w:rsidRPr="007E0011" w:rsidTr="00B376B8">
        <w:trPr>
          <w:trHeight w:val="559"/>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ESPECIALIDADES MONTERREY, N.L.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AVE. ABRAHAM LINCOLN Y AVE. FIDEL VELÁSQUEZ S/N COLONIA NUEVA MORELOS  C.P. 64320   MONTERREY, N.L.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25 AVE. ABRAHAM LINCOLN Y AVE. FIDEL VELÁSQUEZ S/N COLONIA NUEVA MORELOS  C.P. 64320   MONTERREY, N.L.</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TRAUMATOLOGÍA Y ORTOPEDIA MONTERREY, N.L.</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AV. PINO SUÁREZ Y 15 DE MAYO S/N ZONA CENTRO  C.P. 64000   MONTERREY, N.L.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21 CUAUHTÉMOC Y JUAN IGNACIO RAMÓN ZONA CENTRO   C.P. 64000   MONTERREY, N.L.</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GINECO OBSTETRICIA MONTERREY, N.L.</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AV. CONSTITUCIÓN Y AV. FÉLIX U. GÓMEZ COL. CENTRO   C.P. 64000   MONTERREY, N.L.</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23 AV. CONSTITUCIÓN Y AV. FÉLIX U. GÓMEZ COL. CENTRO   C.P. 64000   MONTERREY, N.L.</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ESPECIALIDADES PUEBLA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Y FARMACIA DE LA UMAE CALLE 24 ORIENTE SIN NÚMERO, ENTRA LA 2 Y 4 NORTE, COL. CENTRO, C. P. 72000   PUEBLA, PUE. TELÉFONO 01 222 2424520 A LA LÍNEA 29, EXTENSIÓN 61394, HORARIO DE 8:00 A 14:30 HORAS.</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CALLE 24 ORIENTE SIN NÚMERO, ENTRA LA 2 Y 4 NORTE, 3ER PISO DE LA TORRE DE GOBIERNO, COL. CENTRO, C. P. 72000 PUEBLA, PUE. TELÉFONO 01 222 2424520 A LA LÍNEA 29, EXTENSIÓN 61357, HORARIO DE 8:00 A 13:30 HORAS.</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TRAUMATOLOGÍA Y ORTOPEDIA PUEBLA, PUE.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DIAGONAL DEFENSORES DE LA REPÚBLICA ESQUINA 6 PONIENTE COL. AMOR   C. P. 72140   PUEBLA, PUE.</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DIAGONAL DEFENSORES DE LA REPÚBLICA ESQUINA 6 PONIENTE COL. AMOR   C. P. 72140   PUEBLA, PUE.</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ESPECIALIDADES NO. 2 CD. OBREGÓN, SONORA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MAT. DE CURACIÓN EN ALMACÉN DE LA UMAE PROL. HIDALGO Y HUISAGUAY S/N COL. BELLA VISTA C. P. 85130   CD. OBREGÓN, SON.</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PROL. HIDALGO Y HUISAGUAY S/N COL. BELLA VISTA C. P. 85130   CD. OBREGÓN, SON.</w:t>
            </w:r>
          </w:p>
        </w:tc>
      </w:tr>
      <w:tr w:rsidR="007E0011" w:rsidRPr="007E0011" w:rsidTr="00B376B8">
        <w:trPr>
          <w:trHeight w:val="658"/>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ESPECIALIDADES VERACRUZ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CALLE CUAUHTÉMOC S/N ESQ. CERVANTES Y PADILLA   COL. FORMANDO HOGAR C. P. 91897   VERACRUZ, VER.</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CALLE CUAUHTÉMOC S/N ESQ. CERVANTES Y PADILLA   COL. FORMANDO HOGAR C. P. 91897   VERACRUZ, VER.</w:t>
            </w:r>
          </w:p>
        </w:tc>
      </w:tr>
      <w:tr w:rsidR="007E0011" w:rsidRPr="007E0011" w:rsidTr="00B376B8">
        <w:trPr>
          <w:trHeight w:val="366"/>
          <w:jc w:val="center"/>
        </w:trPr>
        <w:tc>
          <w:tcPr>
            <w:tcW w:w="769" w:type="pct"/>
            <w:hideMark/>
          </w:tcPr>
          <w:p w:rsidR="007E0011" w:rsidRPr="007E0011" w:rsidRDefault="007E0011" w:rsidP="007E0011">
            <w:pPr>
              <w:spacing w:after="0" w:line="240" w:lineRule="auto"/>
              <w:jc w:val="both"/>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ESPECIALIDADES YUCATÁN</w:t>
            </w:r>
          </w:p>
        </w:tc>
        <w:tc>
          <w:tcPr>
            <w:tcW w:w="2050" w:type="pct"/>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UMAE CALLE 34 X 41 NO. 439 EX TERRENOS EL FÉNIX COL. INDUSTRIAL EL PALMITO C.P. 97150 MÉRIDA, YUC.</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UMAE CALLE 34 X 41 NO. 439 EX TERRENOS EL FÉNIX COL. INDUSTRIAL EL PALMITO C.P. 97150 MÉRIDA, YUC. DEPARTAMENTO DE FINANZAS Y SISTEMAS DE LA UMAE 1ER. PISO DEL HOSPITAL DE TRAUMATOLOGÍA AV. COLECTOR 15 S/N, ESQ. AV. INSTITUTO POLITÉCNICO NACIONAL   COL. MAGDALENA DE LAS SALINAS DELEGACIÓN GUSTAVO A. MADERO C.P. 07760 MÉX, D.F.</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TRAUMATOLOGÍA Y ORTOPEDIA MAGDALENA DE LAS SALINAS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 TRAUMATOLOGÍA Y ALMACÉN DE ORTOPEDIA AV. COLECTOR 15 S/N ESQ. CON AV. INSTITUTO POLITÉCNICO NACIONAL. COL. MAGDALENA DE LAS SALINAS DELEGACIÓN GUSTAVO A. MADERO. C.P. 07760, MÉX, D.F.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Y SISTEMAS DE LA UMAE 1ER. PISO DEL HOSPITAL DE TRAUMATOLOGÍA AV. COLECTOR 15 S/N, ESQ. AV. INSTITUTO POLITÉCNICO NACIONAL   COL. MAGDALENA DE LAS SALINAS DELEGACIÓN GUSTAVO A. MADERO C.P. 07760 MÉX, D.F.</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DE TRAUMATOLOGÍA Y ORTOPEDIA MAGDALENA DE LAS SALINAS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ALMACÉN DE TERAPIA FÍSICA AV. INSTITUTO POLITÉCNICO NACIONAL 1306  COL. MAGDALENA DE LAS SALINAS DELEGACIÓN GUSTAVO A. MADERO. C.P. 07760, MÉX, D.F.   </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Y SISTEMAS DE LA UMAE 1ER. PISO DEL HOSPITAL DE TRAUMATOLOGÍA AV. COLECTOR 15 S/N, ESQ. AV. INSTITUTO POLITÉCNICO NACIONAL   COL. MAGDALENA DE LAS SALINAS DELEGACIÓN GUSTAVO A. MADERO C.P. 07760 MÉX, D.F.</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lastRenderedPageBreak/>
              <w:t xml:space="preserve">HOSPITAL DE ESPECIALIDADES LA RAZA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HOSPITAL DE ESPECIALIDADES DE LA CALLE SERIS Y ZAACHILA S/N, COL. LA RAZA C.P. 02990 DELEGACIÓN ATZCAPOTZALCO. MÉX, D.F. EN EL ALMACÉN Y FARMACIA LOCALIZADOS EN EL SÓTANO</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LOCALIZADO EN 1ER. PISO HOSPITAL DE ESPECIALIDADES DE LA RAZA CALLE SERIS Y ZAACHILA S/N, COL. LA RAZA C.P. 02990 DELEGACIÓN ATZCAPOTZALCO. MÉX, D.F.</w:t>
            </w:r>
          </w:p>
        </w:tc>
      </w:tr>
      <w:tr w:rsidR="007E0011" w:rsidRPr="007E0011" w:rsidTr="00B376B8">
        <w:trPr>
          <w:trHeight w:val="109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GINECO 3 CENTRO MÉDICO LA RAZA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MATERIAL DE CURACIÓN Y RADIOLÓGICO HOSPITAL DE GINECO-OBSTETRICA NO. 3 CENTRO MÉDICO NACIONAL LA RAZA, SITO EN ANTONIO VALERIANO S/N COL. LA RAZA, DELEGACIÓN ATZCAPOTZALCO, MÉX, D.F.</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Y SISTEMAS DE LA UNIDAD MÉDICA DE ALTA ESPECIALIDAD HOSPITAL DE GINECO-OBSTETRICA NO. 3 DEL CENTRO MÉDICO NACIONAL LA RAZA, SITO EN ANTONIO VALERIANO S/N COL. LA RAZA DELEGACIÓN ATZCATOPZALCO MÉXICO, D.F.</w:t>
            </w:r>
          </w:p>
        </w:tc>
      </w:tr>
      <w:tr w:rsidR="007E0011" w:rsidRPr="007E0011" w:rsidTr="00B376B8">
        <w:trPr>
          <w:trHeight w:val="1134"/>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 xml:space="preserve">HOSPITAL GENERAL DEL CENTRO MÉDICO LA RAZA  </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MATERIAL DE CURACIÓN Y RADIOLÓGICO;  Y ALMACÉN DE INFECTOLOGÍA ALMACÉN DE LA UMAE HOSPITAL GENERAL DEL CENTRO MÉDICO NACIONAL LA RAZA AV. JACARANDAS ESQ. SAACHILA COL. LA RAZA DELEGACIÓN ATZCAPOTZALCO, MÉX, D.F.</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 LA UNIDAD MÉDICA DE ALTA ESPECIALIDAD, HOSPITAL GENERAL DR. GAUDENCIO GONZÁLEZ GARZA, DEL CENTRO MÉDICO NACIONAL LA RAZA CALZ. VALLEJO S/N, ESQ. AV. JACARANDAS, COL. LA RAZA DELEGACIÓN ATZCAPOTZALCO, C.P. 02990 MÉX, D.F.</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LUIS CASTELAZO AYALA GINECOLOGÍA Y  OBSTETRICIA GINECO 4</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UNIDAD MÉDICA DE ALTA ESPECIALIDAD, HOSPITAL DE GINECOLOGÍA Y OBSTETRICIA AV.RÍO MAGDALENA NO. 289 PLANTA BAJA COL. TIZAPÁN SAN ÁNGEL, C.P. 01090 DELEGACIÓN ÁLVARO OBREGÓN, MÉX, D.F.</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Y SISTEMAS HOSPITAL GINEO-OBSTETRICIA NO. 4 AV.  RÍO MAGDALENA NO. 289 1ER. PISO COL. TIZAPÁN, SAN ÁNGEL, C.P. 01090 DELEGACIÓN ÁLVARO OBREGÓN, D.F.</w:t>
            </w:r>
          </w:p>
        </w:tc>
      </w:tr>
      <w:tr w:rsidR="007E0011" w:rsidRPr="007E0011" w:rsidTr="00B376B8">
        <w:trPr>
          <w:trHeight w:val="979"/>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ONCOLOGÍA SIGLO XXI</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UNIDAD MÉDICA DE ALTA ESPECIALIDAD, HOSPITAL DE ONCOLOGÍA DEL CENTRO MÉDICO NACIONAL SIGLO XXI AV. CUAUHTÉMOC NO. 330 COL. DOCTORES DELEGACIÓN CUAUHTÉMOC , C.P. 06720 MÉXICO, D.F. PLANTA BAJA DEL PATIO DE MANIOBRAS DE LA UNIDAD</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SITO EN 3ER. PISO P DEL HOSPITAL DE ONCOLOGÍA C.M.N. SIGLO XXI AV. CUAUHTÉMOC NO. 330 COL. DOCTORES DELEGACIÓN CUAUHTÉMOC, C.P. 06720 D.F. DE LAS 9:00 A LAS 13 HRS.</w:t>
            </w:r>
          </w:p>
        </w:tc>
      </w:tr>
      <w:tr w:rsidR="007E0011" w:rsidRPr="007E0011" w:rsidTr="00B376B8">
        <w:trPr>
          <w:trHeight w:val="1134"/>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ESPECIALIDADES SIGLO XXI</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UNIDAD MÉDICA DE ALTA ESPECIALIDAD HOSPITAL DE ESPECIALIDADES CENTRO MÉDICO NACIONAL SIGLO XXI AV. CUAUHTÉMOC NO. 330, PLANTA BAJA COL. DOCTORES, MÉX, D.F. C.P. 06720 DELEGACIÓN CUAUHTÉMOC CLAVE PRESUPUESTAL 37B509662153</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DEPARTAMENTO DE FINANZAS DEL HOSPITAL DE ESPECIALIDADES DEL CENTRO MÉDICO NACIONAL SIGLO XXI. AV. CUAUHTÉMOC NO. 330 COL. DOCTORES DELEGACIÓN CUAUHTÉMOC, C.P. 06720 D.F.</w:t>
            </w:r>
          </w:p>
        </w:tc>
      </w:tr>
      <w:tr w:rsidR="007E0011" w:rsidRPr="007E0011" w:rsidTr="00B376B8">
        <w:trPr>
          <w:trHeight w:val="20"/>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CARDIOLOGÍA SIGLO XXI</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UNIDAD MÉDICA DE ALTA ESPECIALIDAD HOSPITAL DE CARDIOLOGÍA SIGLO XXI AV. CUAUHTÉMOC NO. 330, PLANTA BAJA COL. DOCTORES, MÉX, D.F. C.P. 06720 DELEGACIÓN CUAUHTÉMOC</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DEPARTAMENTO DE FINANZAS DE LA UMAE AV. CUAUHTÉMOC NO. 330, PLANTA BAJA COL. DOCTORES, MÉX, D.F. C.P. 06720 DELEGACIÓN CUAUHTÉMOC </w:t>
            </w:r>
          </w:p>
        </w:tc>
      </w:tr>
      <w:tr w:rsidR="007E0011" w:rsidRPr="007E0011" w:rsidTr="00B376B8">
        <w:trPr>
          <w:trHeight w:val="904"/>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HOSPITAL DE PEDIATRÍA SIGLO XXI</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ALMACÉN DE LA UNIDAD MÉDICA DE ALTA ESPECIALIDAD HOSPITAL DE PEDIATRÍA SIGLO XXI AV. CUAUHTÉMOC NO. 330, PLANTA BAJA COL. DOCTORES, MÉX, D.F. C.P. 06720 DELEGACIÓN CUAUHTÉMOC</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 xml:space="preserve">DEPARTAMENTO DE FINANZAS DE LA UMAE AV. CUAUHTÉMOC NO. 330 PLANTA BAJA, COL. DOCTORES, MÉXICO, D. F. CP. 06720  </w:t>
            </w:r>
          </w:p>
        </w:tc>
      </w:tr>
      <w:tr w:rsidR="007E0011" w:rsidRPr="007E0011" w:rsidTr="00B376B8">
        <w:trPr>
          <w:trHeight w:val="789"/>
          <w:jc w:val="center"/>
        </w:trPr>
        <w:tc>
          <w:tcPr>
            <w:tcW w:w="769" w:type="pct"/>
            <w:vAlign w:val="center"/>
            <w:hideMark/>
          </w:tcPr>
          <w:p w:rsidR="007E0011" w:rsidRPr="007E0011" w:rsidRDefault="007E0011" w:rsidP="007E0011">
            <w:pPr>
              <w:spacing w:after="0" w:line="240" w:lineRule="auto"/>
              <w:rPr>
                <w:rFonts w:ascii="Arial" w:eastAsia="Times New Roman" w:hAnsi="Arial" w:cs="Arial"/>
                <w:b/>
                <w:bCs/>
                <w:sz w:val="14"/>
                <w:szCs w:val="14"/>
                <w:lang w:val="es-MX" w:eastAsia="es-MX"/>
              </w:rPr>
            </w:pPr>
            <w:r w:rsidRPr="007E0011">
              <w:rPr>
                <w:rFonts w:ascii="Arial" w:eastAsia="Times New Roman" w:hAnsi="Arial" w:cs="Arial"/>
                <w:b/>
                <w:bCs/>
                <w:sz w:val="14"/>
                <w:szCs w:val="14"/>
                <w:lang w:val="es-MX" w:eastAsia="es-MX"/>
              </w:rPr>
              <w:t>ALMACÉN DE PROGRAMAS ESPECIALES Y RED FRÍA</w:t>
            </w:r>
          </w:p>
        </w:tc>
        <w:tc>
          <w:tcPr>
            <w:tcW w:w="2050"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CALZADA VALLEJO 675, COL. MAGDALENA DE LAS SALINAS, C.P. 07760, DELEGACIÓN GUSTAVO A. MADERO, MÉXICO, D. F.</w:t>
            </w:r>
          </w:p>
        </w:tc>
        <w:tc>
          <w:tcPr>
            <w:tcW w:w="2181" w:type="pct"/>
            <w:vAlign w:val="center"/>
            <w:hideMark/>
          </w:tcPr>
          <w:p w:rsidR="007E0011" w:rsidRPr="007E0011" w:rsidRDefault="007E0011" w:rsidP="007E0011">
            <w:pPr>
              <w:spacing w:after="0" w:line="240" w:lineRule="auto"/>
              <w:jc w:val="both"/>
              <w:rPr>
                <w:rFonts w:ascii="Arial" w:eastAsia="Times New Roman" w:hAnsi="Arial" w:cs="Arial"/>
                <w:sz w:val="14"/>
                <w:szCs w:val="14"/>
                <w:lang w:val="es-MX" w:eastAsia="es-MX"/>
              </w:rPr>
            </w:pPr>
            <w:r w:rsidRPr="007E0011">
              <w:rPr>
                <w:rFonts w:ascii="Arial" w:eastAsia="Times New Roman" w:hAnsi="Arial" w:cs="Arial"/>
                <w:sz w:val="14"/>
                <w:szCs w:val="14"/>
                <w:lang w:val="es-MX" w:eastAsia="es-MX"/>
              </w:rPr>
              <w:t>DIVISIÓN DE TRÁMITES Y EROGACIONES, GENERAL TIBURCIO MONTIEL NO. 15 (ESQ. CON GÓMEZ PEDRAZA), COL. SAN MIGUEL CHAPULTEPEC C.P.11850 DELEGACIÓN MIGUEL HIDALGO.</w:t>
            </w:r>
          </w:p>
        </w:tc>
      </w:tr>
    </w:tbl>
    <w:p w:rsidR="007E0011" w:rsidRDefault="007E0011" w:rsidP="007E0011">
      <w:pPr>
        <w:tabs>
          <w:tab w:val="left" w:pos="3137"/>
        </w:tabs>
        <w:spacing w:after="0" w:line="240" w:lineRule="auto"/>
        <w:ind w:left="567" w:hanging="567"/>
        <w:jc w:val="center"/>
        <w:rPr>
          <w:rFonts w:ascii="Arial" w:eastAsia="Calibri" w:hAnsi="Arial" w:cs="Arial"/>
          <w:b/>
          <w:sz w:val="20"/>
          <w:szCs w:val="20"/>
          <w:lang w:val="es-MX"/>
        </w:rPr>
      </w:pPr>
    </w:p>
    <w:p w:rsidR="002C051A" w:rsidRPr="007E0011" w:rsidRDefault="002C051A" w:rsidP="007E0011">
      <w:pPr>
        <w:tabs>
          <w:tab w:val="left" w:pos="3137"/>
        </w:tabs>
        <w:spacing w:after="0" w:line="240" w:lineRule="auto"/>
        <w:ind w:left="567" w:hanging="567"/>
        <w:jc w:val="center"/>
        <w:rPr>
          <w:rFonts w:ascii="Arial" w:eastAsia="Calibri" w:hAnsi="Arial" w:cs="Arial"/>
          <w:b/>
          <w:sz w:val="20"/>
          <w:szCs w:val="20"/>
          <w:lang w:val="es-MX"/>
        </w:rPr>
      </w:pPr>
    </w:p>
    <w:p w:rsidR="002C051A" w:rsidRPr="00AF6EDF" w:rsidRDefault="007E0011" w:rsidP="00AF6EDF">
      <w:pPr>
        <w:tabs>
          <w:tab w:val="left" w:pos="3137"/>
        </w:tabs>
        <w:spacing w:after="0" w:line="240" w:lineRule="auto"/>
        <w:ind w:left="567" w:hanging="567"/>
        <w:jc w:val="both"/>
        <w:rPr>
          <w:rFonts w:ascii="Arial" w:eastAsia="Calibri" w:hAnsi="Arial" w:cs="Arial"/>
          <w:b/>
          <w:sz w:val="20"/>
          <w:szCs w:val="20"/>
          <w:u w:val="single"/>
          <w:lang w:val="es-MX"/>
        </w:rPr>
      </w:pPr>
      <w:r w:rsidRPr="007E0011">
        <w:rPr>
          <w:rFonts w:ascii="Arial" w:eastAsia="Calibri" w:hAnsi="Arial" w:cs="Arial"/>
          <w:b/>
          <w:sz w:val="20"/>
          <w:szCs w:val="20"/>
          <w:u w:val="single"/>
          <w:lang w:val="es-MX"/>
        </w:rPr>
        <w:t>El horario para la entr</w:t>
      </w:r>
      <w:r w:rsidR="00AF6EDF">
        <w:rPr>
          <w:rFonts w:ascii="Arial" w:eastAsia="Calibri" w:hAnsi="Arial" w:cs="Arial"/>
          <w:b/>
          <w:sz w:val="20"/>
          <w:szCs w:val="20"/>
          <w:u w:val="single"/>
          <w:lang w:val="es-MX"/>
        </w:rPr>
        <w:t>ega será de 8:00 a 14:00 horas.</w:t>
      </w:r>
    </w:p>
    <w:p w:rsidR="002C051A" w:rsidRDefault="002C051A" w:rsidP="007E0011">
      <w:pPr>
        <w:tabs>
          <w:tab w:val="left" w:pos="3137"/>
        </w:tabs>
        <w:spacing w:after="0" w:line="240" w:lineRule="auto"/>
        <w:ind w:left="567" w:hanging="567"/>
        <w:jc w:val="center"/>
        <w:rPr>
          <w:rFonts w:ascii="Arial" w:eastAsia="Calibri" w:hAnsi="Arial" w:cs="Arial"/>
          <w:b/>
          <w:sz w:val="20"/>
          <w:szCs w:val="20"/>
          <w:lang w:val="es-MX"/>
        </w:rPr>
      </w:pPr>
    </w:p>
    <w:p w:rsidR="00ED467E" w:rsidRDefault="00ED467E" w:rsidP="0028283E">
      <w:pPr>
        <w:rPr>
          <w:rFonts w:ascii="Arial" w:eastAsia="Calibri" w:hAnsi="Arial" w:cs="Arial"/>
          <w:b/>
          <w:sz w:val="20"/>
          <w:szCs w:val="20"/>
          <w:lang w:val="es-MX"/>
        </w:rPr>
      </w:pPr>
    </w:p>
    <w:p w:rsidR="0028283E" w:rsidRDefault="0028283E" w:rsidP="0028283E">
      <w:pPr>
        <w:rPr>
          <w:rFonts w:ascii="Arial" w:eastAsia="Calibri" w:hAnsi="Arial" w:cs="Arial"/>
          <w:b/>
          <w:sz w:val="20"/>
          <w:szCs w:val="20"/>
          <w:lang w:val="es-MX"/>
        </w:rPr>
      </w:pPr>
    </w:p>
    <w:p w:rsidR="0028283E" w:rsidRDefault="0028283E" w:rsidP="0028283E">
      <w:pPr>
        <w:rPr>
          <w:rFonts w:ascii="Arial" w:eastAsia="Calibri" w:hAnsi="Arial" w:cs="Arial"/>
          <w:b/>
          <w:sz w:val="20"/>
          <w:szCs w:val="20"/>
          <w:lang w:val="es-MX"/>
        </w:rPr>
      </w:pPr>
    </w:p>
    <w:p w:rsidR="007369A4" w:rsidRDefault="007369A4" w:rsidP="0028283E">
      <w:pPr>
        <w:rPr>
          <w:rFonts w:ascii="Arial" w:eastAsia="Calibri" w:hAnsi="Arial" w:cs="Arial"/>
          <w:b/>
          <w:sz w:val="20"/>
          <w:szCs w:val="20"/>
          <w:lang w:val="es-MX"/>
        </w:rPr>
      </w:pPr>
    </w:p>
    <w:p w:rsidR="0028283E" w:rsidRDefault="0028283E" w:rsidP="0028283E">
      <w:pPr>
        <w:rPr>
          <w:rFonts w:ascii="Arial" w:eastAsia="Calibri" w:hAnsi="Arial" w:cs="Arial"/>
          <w:b/>
          <w:sz w:val="20"/>
          <w:szCs w:val="20"/>
          <w:lang w:val="es-MX"/>
        </w:rPr>
      </w:pPr>
    </w:p>
    <w:p w:rsidR="0028283E" w:rsidRPr="007E0011" w:rsidRDefault="0028283E" w:rsidP="0028283E">
      <w:pPr>
        <w:rPr>
          <w:rFonts w:ascii="Arial" w:eastAsia="Calibri" w:hAnsi="Arial" w:cs="Arial"/>
          <w:b/>
          <w:sz w:val="20"/>
          <w:szCs w:val="20"/>
          <w:lang w:val="es-MX"/>
        </w:rPr>
      </w:pPr>
    </w:p>
    <w:p w:rsidR="007E0011" w:rsidRDefault="00297428" w:rsidP="007E0011">
      <w:pPr>
        <w:autoSpaceDE w:val="0"/>
        <w:autoSpaceDN w:val="0"/>
        <w:adjustRightInd w:val="0"/>
        <w:spacing w:after="0" w:line="240" w:lineRule="auto"/>
        <w:jc w:val="center"/>
        <w:rPr>
          <w:rFonts w:ascii="Arial" w:eastAsia="Calibri" w:hAnsi="Arial" w:cs="Arial"/>
          <w:b/>
          <w:sz w:val="20"/>
          <w:lang w:val="es-MX"/>
        </w:rPr>
      </w:pPr>
      <w:r>
        <w:rPr>
          <w:rFonts w:ascii="Arial" w:eastAsia="Calibri" w:hAnsi="Arial" w:cs="Arial"/>
          <w:b/>
          <w:sz w:val="20"/>
          <w:lang w:val="es-MX"/>
        </w:rPr>
        <w:t>ANEXO B</w:t>
      </w:r>
    </w:p>
    <w:p w:rsidR="00154974" w:rsidRPr="0030651A" w:rsidRDefault="00154974" w:rsidP="007E0011">
      <w:pPr>
        <w:autoSpaceDE w:val="0"/>
        <w:autoSpaceDN w:val="0"/>
        <w:adjustRightInd w:val="0"/>
        <w:spacing w:after="0" w:line="240" w:lineRule="auto"/>
        <w:jc w:val="center"/>
        <w:rPr>
          <w:rFonts w:ascii="Arial" w:eastAsia="Calibri" w:hAnsi="Arial" w:cs="Arial"/>
          <w:b/>
          <w:sz w:val="12"/>
          <w:lang w:val="es-MX"/>
        </w:rPr>
      </w:pPr>
    </w:p>
    <w:p w:rsidR="007E0011" w:rsidRPr="007E0011" w:rsidRDefault="007E0011" w:rsidP="007E0011">
      <w:pPr>
        <w:autoSpaceDE w:val="0"/>
        <w:autoSpaceDN w:val="0"/>
        <w:adjustRightInd w:val="0"/>
        <w:spacing w:after="0" w:line="240" w:lineRule="auto"/>
        <w:jc w:val="center"/>
        <w:rPr>
          <w:rFonts w:ascii="Arial" w:eastAsia="Calibri" w:hAnsi="Arial" w:cs="Arial"/>
          <w:b/>
          <w:sz w:val="20"/>
          <w:u w:val="single"/>
          <w:lang w:val="es-MX"/>
        </w:rPr>
      </w:pPr>
      <w:r w:rsidRPr="007E0011">
        <w:rPr>
          <w:rFonts w:ascii="Arial" w:eastAsia="Calibri" w:hAnsi="Arial" w:cs="Arial"/>
          <w:b/>
          <w:sz w:val="20"/>
          <w:u w:val="single"/>
          <w:lang w:val="es-MX"/>
        </w:rPr>
        <w:lastRenderedPageBreak/>
        <w:t>ADMINISTRADORES DEL CONTRATO</w:t>
      </w:r>
    </w:p>
    <w:p w:rsidR="007E0011" w:rsidRPr="0030651A" w:rsidRDefault="007E0011" w:rsidP="007E0011">
      <w:pPr>
        <w:autoSpaceDE w:val="0"/>
        <w:autoSpaceDN w:val="0"/>
        <w:adjustRightInd w:val="0"/>
        <w:spacing w:after="0" w:line="240" w:lineRule="auto"/>
        <w:jc w:val="center"/>
        <w:rPr>
          <w:rFonts w:ascii="Arial" w:eastAsia="Calibri" w:hAnsi="Arial" w:cs="Arial"/>
          <w:b/>
          <w:sz w:val="10"/>
          <w:u w:val="single"/>
          <w:lang w:val="es-MX"/>
        </w:rPr>
      </w:pPr>
    </w:p>
    <w:p w:rsidR="00154974" w:rsidRPr="0030651A" w:rsidRDefault="00154974" w:rsidP="007E0011">
      <w:pPr>
        <w:autoSpaceDE w:val="0"/>
        <w:autoSpaceDN w:val="0"/>
        <w:adjustRightInd w:val="0"/>
        <w:spacing w:after="0" w:line="240" w:lineRule="auto"/>
        <w:jc w:val="center"/>
        <w:rPr>
          <w:rFonts w:ascii="Arial" w:eastAsia="Calibri" w:hAnsi="Arial" w:cs="Arial"/>
          <w:b/>
          <w:sz w:val="12"/>
          <w:u w:val="single"/>
          <w:lang w:val="es-MX"/>
        </w:rPr>
      </w:pPr>
    </w:p>
    <w:tbl>
      <w:tblPr>
        <w:tblW w:w="4941" w:type="pct"/>
        <w:tblLayout w:type="fixed"/>
        <w:tblCellMar>
          <w:left w:w="70" w:type="dxa"/>
          <w:right w:w="70" w:type="dxa"/>
        </w:tblCellMar>
        <w:tblLook w:val="04A0" w:firstRow="1" w:lastRow="0" w:firstColumn="1" w:lastColumn="0" w:noHBand="0" w:noVBand="1"/>
      </w:tblPr>
      <w:tblGrid>
        <w:gridCol w:w="1749"/>
        <w:gridCol w:w="1959"/>
        <w:gridCol w:w="1467"/>
        <w:gridCol w:w="1275"/>
        <w:gridCol w:w="1275"/>
        <w:gridCol w:w="2268"/>
      </w:tblGrid>
      <w:tr w:rsidR="00BB4CBD" w:rsidRPr="00BB4CBD" w:rsidTr="00B376B8">
        <w:trPr>
          <w:trHeight w:val="408"/>
          <w:tblHeader/>
        </w:trPr>
        <w:tc>
          <w:tcPr>
            <w:tcW w:w="5000" w:type="pct"/>
            <w:gridSpan w:val="6"/>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BB4CBD" w:rsidP="00BB4CBD">
            <w:pPr>
              <w:spacing w:after="0" w:line="240" w:lineRule="auto"/>
              <w:jc w:val="center"/>
              <w:rPr>
                <w:rFonts w:ascii="Calibri" w:eastAsia="Times New Roman" w:hAnsi="Calibri" w:cs="Times New Roman"/>
                <w:b/>
                <w:bCs/>
                <w:color w:val="FFFFFF"/>
                <w:sz w:val="14"/>
                <w:szCs w:val="14"/>
                <w:lang w:val="es-MX" w:eastAsia="es-MX"/>
              </w:rPr>
            </w:pPr>
            <w:r w:rsidRPr="00BB4CBD">
              <w:rPr>
                <w:rFonts w:ascii="Calibri" w:eastAsia="Times New Roman" w:hAnsi="Calibri" w:cs="Times New Roman"/>
                <w:b/>
                <w:bCs/>
                <w:color w:val="FFFFFF"/>
                <w:sz w:val="14"/>
                <w:szCs w:val="14"/>
                <w:lang w:val="es-MX" w:eastAsia="es-MX"/>
              </w:rPr>
              <w:t>ADMINISTRADOR DE CONTRATO </w:t>
            </w:r>
          </w:p>
        </w:tc>
      </w:tr>
      <w:tr w:rsidR="00BB4CBD" w:rsidRPr="00BB4CBD" w:rsidTr="00B376B8">
        <w:trPr>
          <w:trHeight w:val="541"/>
          <w:tblHeader/>
        </w:trPr>
        <w:tc>
          <w:tcPr>
            <w:tcW w:w="87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ED467E" w:rsidP="00BB4CBD">
            <w:pPr>
              <w:spacing w:after="0" w:line="240" w:lineRule="auto"/>
              <w:jc w:val="center"/>
              <w:rPr>
                <w:rFonts w:ascii="Calibri" w:eastAsia="Times New Roman" w:hAnsi="Calibri" w:cs="Times New Roman"/>
                <w:b/>
                <w:bCs/>
                <w:color w:val="FFFFFF"/>
                <w:sz w:val="14"/>
                <w:szCs w:val="14"/>
                <w:lang w:val="es-MX" w:eastAsia="es-MX"/>
              </w:rPr>
            </w:pPr>
            <w:r w:rsidRPr="007E0011">
              <w:rPr>
                <w:rFonts w:ascii="Arial" w:eastAsia="Times New Roman" w:hAnsi="Arial" w:cs="Arial"/>
                <w:b/>
                <w:bCs/>
                <w:sz w:val="14"/>
                <w:szCs w:val="14"/>
                <w:lang w:val="es-MX" w:eastAsia="es-MX"/>
              </w:rPr>
              <w:t>DELEGACIÓN Y/O UMAE</w:t>
            </w:r>
          </w:p>
        </w:tc>
        <w:tc>
          <w:tcPr>
            <w:tcW w:w="980"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BB4CBD" w:rsidP="00BB4CBD">
            <w:pPr>
              <w:spacing w:after="0" w:line="240" w:lineRule="auto"/>
              <w:jc w:val="center"/>
              <w:rPr>
                <w:rFonts w:ascii="Calibri" w:eastAsia="Times New Roman" w:hAnsi="Calibri" w:cs="Times New Roman"/>
                <w:b/>
                <w:bCs/>
                <w:color w:val="FFFFFF"/>
                <w:sz w:val="14"/>
                <w:szCs w:val="14"/>
                <w:lang w:val="es-MX" w:eastAsia="es-MX"/>
              </w:rPr>
            </w:pPr>
            <w:r w:rsidRPr="00BB4CBD">
              <w:rPr>
                <w:rFonts w:ascii="Calibri" w:eastAsia="Times New Roman" w:hAnsi="Calibri" w:cs="Times New Roman"/>
                <w:b/>
                <w:bCs/>
                <w:color w:val="FFFFFF"/>
                <w:sz w:val="14"/>
                <w:szCs w:val="14"/>
                <w:lang w:val="es-MX" w:eastAsia="es-MX"/>
              </w:rPr>
              <w:t>NOMBRE</w:t>
            </w:r>
          </w:p>
        </w:tc>
        <w:tc>
          <w:tcPr>
            <w:tcW w:w="734"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BB4CBD" w:rsidP="00BB4CBD">
            <w:pPr>
              <w:spacing w:after="0" w:line="240" w:lineRule="auto"/>
              <w:jc w:val="center"/>
              <w:rPr>
                <w:rFonts w:ascii="Calibri" w:eastAsia="Times New Roman" w:hAnsi="Calibri" w:cs="Times New Roman"/>
                <w:b/>
                <w:bCs/>
                <w:color w:val="FFFFFF"/>
                <w:sz w:val="14"/>
                <w:szCs w:val="14"/>
                <w:lang w:val="es-MX" w:eastAsia="es-MX"/>
              </w:rPr>
            </w:pPr>
            <w:r w:rsidRPr="00BB4CBD">
              <w:rPr>
                <w:rFonts w:ascii="Calibri" w:eastAsia="Times New Roman" w:hAnsi="Calibri" w:cs="Times New Roman"/>
                <w:b/>
                <w:bCs/>
                <w:color w:val="FFFFFF"/>
                <w:sz w:val="14"/>
                <w:szCs w:val="14"/>
                <w:lang w:val="es-MX" w:eastAsia="es-MX"/>
              </w:rPr>
              <w:t>CARGO</w:t>
            </w:r>
          </w:p>
        </w:tc>
        <w:tc>
          <w:tcPr>
            <w:tcW w:w="63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BB4CBD" w:rsidP="00BB4CBD">
            <w:pPr>
              <w:spacing w:after="0" w:line="240" w:lineRule="auto"/>
              <w:jc w:val="center"/>
              <w:rPr>
                <w:rFonts w:ascii="Calibri" w:eastAsia="Times New Roman" w:hAnsi="Calibri" w:cs="Times New Roman"/>
                <w:b/>
                <w:bCs/>
                <w:color w:val="FFFFFF"/>
                <w:sz w:val="14"/>
                <w:szCs w:val="14"/>
                <w:lang w:val="es-MX" w:eastAsia="es-MX"/>
              </w:rPr>
            </w:pPr>
            <w:r w:rsidRPr="00BB4CBD">
              <w:rPr>
                <w:rFonts w:ascii="Calibri" w:eastAsia="Times New Roman" w:hAnsi="Calibri" w:cs="Times New Roman"/>
                <w:b/>
                <w:bCs/>
                <w:color w:val="FFFFFF"/>
                <w:sz w:val="14"/>
                <w:szCs w:val="14"/>
                <w:lang w:val="es-MX" w:eastAsia="es-MX"/>
              </w:rPr>
              <w:t>TELEFONO</w:t>
            </w:r>
          </w:p>
        </w:tc>
        <w:tc>
          <w:tcPr>
            <w:tcW w:w="638"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BB4CBD" w:rsidP="00BB4CBD">
            <w:pPr>
              <w:spacing w:after="0" w:line="240" w:lineRule="auto"/>
              <w:jc w:val="center"/>
              <w:rPr>
                <w:rFonts w:ascii="Calibri" w:eastAsia="Times New Roman" w:hAnsi="Calibri" w:cs="Times New Roman"/>
                <w:b/>
                <w:bCs/>
                <w:color w:val="FFFFFF"/>
                <w:sz w:val="14"/>
                <w:szCs w:val="14"/>
                <w:lang w:val="es-MX" w:eastAsia="es-MX"/>
              </w:rPr>
            </w:pPr>
            <w:r w:rsidRPr="00BB4CBD">
              <w:rPr>
                <w:rFonts w:ascii="Calibri" w:eastAsia="Times New Roman" w:hAnsi="Calibri" w:cs="Times New Roman"/>
                <w:b/>
                <w:bCs/>
                <w:color w:val="FFFFFF"/>
                <w:sz w:val="14"/>
                <w:szCs w:val="14"/>
                <w:lang w:val="es-MX" w:eastAsia="es-MX"/>
              </w:rPr>
              <w:t>CORREO ELECTRÓNICO</w:t>
            </w:r>
          </w:p>
        </w:tc>
        <w:tc>
          <w:tcPr>
            <w:tcW w:w="1135" w:type="pct"/>
            <w:tcBorders>
              <w:top w:val="single" w:sz="8" w:space="0" w:color="FFFFFF" w:themeColor="background1"/>
              <w:left w:val="single" w:sz="8" w:space="0" w:color="FFFFFF" w:themeColor="background1"/>
              <w:bottom w:val="single" w:sz="8" w:space="0" w:color="FFFFFF" w:themeColor="background1"/>
              <w:right w:val="single" w:sz="8" w:space="0" w:color="FFFFFF" w:themeColor="background1"/>
            </w:tcBorders>
            <w:shd w:val="clear" w:color="000000" w:fill="000000"/>
            <w:vAlign w:val="center"/>
            <w:hideMark/>
          </w:tcPr>
          <w:p w:rsidR="00BB4CBD" w:rsidRPr="00BB4CBD" w:rsidRDefault="00BB4CBD" w:rsidP="00BB4CBD">
            <w:pPr>
              <w:spacing w:after="0" w:line="240" w:lineRule="auto"/>
              <w:jc w:val="center"/>
              <w:rPr>
                <w:rFonts w:ascii="Calibri" w:eastAsia="Times New Roman" w:hAnsi="Calibri" w:cs="Times New Roman"/>
                <w:b/>
                <w:bCs/>
                <w:color w:val="FFFFFF"/>
                <w:sz w:val="14"/>
                <w:szCs w:val="14"/>
                <w:lang w:val="es-MX" w:eastAsia="es-MX"/>
              </w:rPr>
            </w:pPr>
            <w:r w:rsidRPr="00BB4CBD">
              <w:rPr>
                <w:rFonts w:ascii="Calibri" w:eastAsia="Times New Roman" w:hAnsi="Calibri" w:cs="Times New Roman"/>
                <w:b/>
                <w:bCs/>
                <w:color w:val="FFFFFF"/>
                <w:sz w:val="14"/>
                <w:szCs w:val="14"/>
                <w:lang w:val="es-MX" w:eastAsia="es-MX"/>
              </w:rPr>
              <w:t>DIRECCIÓN</w:t>
            </w:r>
          </w:p>
        </w:tc>
      </w:tr>
      <w:tr w:rsidR="00BB4CBD" w:rsidRPr="00EA0E30" w:rsidTr="00B376B8">
        <w:trPr>
          <w:trHeight w:val="633"/>
        </w:trPr>
        <w:tc>
          <w:tcPr>
            <w:tcW w:w="875" w:type="pct"/>
            <w:tcBorders>
              <w:top w:val="single" w:sz="8" w:space="0" w:color="FFFFFF" w:themeColor="background1"/>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AGUASCALIENTES</w:t>
            </w:r>
          </w:p>
        </w:tc>
        <w:tc>
          <w:tcPr>
            <w:tcW w:w="980" w:type="pct"/>
            <w:tcBorders>
              <w:top w:val="single" w:sz="8" w:space="0" w:color="FFFFFF" w:themeColor="background1"/>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L.A.E. JUAN MERCADO ORTEGA</w:t>
            </w:r>
          </w:p>
        </w:tc>
        <w:tc>
          <w:tcPr>
            <w:tcW w:w="734" w:type="pct"/>
            <w:tcBorders>
              <w:top w:val="single" w:sz="8" w:space="0" w:color="FFFFFF" w:themeColor="background1"/>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single" w:sz="8" w:space="0" w:color="FFFFFF" w:themeColor="background1"/>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01(449)975 2159    01(449)971 0794         ext.105,111,114</w:t>
            </w:r>
          </w:p>
        </w:tc>
        <w:tc>
          <w:tcPr>
            <w:tcW w:w="638" w:type="pct"/>
            <w:tcBorders>
              <w:top w:val="single" w:sz="8" w:space="0" w:color="FFFFFF" w:themeColor="background1"/>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2" w:history="1">
              <w:r w:rsidR="00BB4CBD" w:rsidRPr="00BB4CBD">
                <w:rPr>
                  <w:rFonts w:ascii="Calibri" w:eastAsia="Times New Roman" w:hAnsi="Calibri" w:cs="Times New Roman"/>
                  <w:color w:val="0000FF"/>
                  <w:sz w:val="14"/>
                  <w:szCs w:val="14"/>
                  <w:u w:val="single"/>
                  <w:lang w:val="es-MX" w:eastAsia="es-MX"/>
                </w:rPr>
                <w:t>juan.mercadoo@imss.gob.mx</w:t>
              </w:r>
            </w:hyperlink>
          </w:p>
        </w:tc>
        <w:tc>
          <w:tcPr>
            <w:tcW w:w="1135" w:type="pct"/>
            <w:tcBorders>
              <w:top w:val="single" w:sz="8" w:space="0" w:color="FFFFFF" w:themeColor="background1"/>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n-US" w:eastAsia="es-MX"/>
              </w:rPr>
            </w:pPr>
            <w:r w:rsidRPr="00BB4CBD">
              <w:rPr>
                <w:rFonts w:ascii="Calibri" w:eastAsia="Times New Roman" w:hAnsi="Calibri" w:cs="Times New Roman"/>
                <w:sz w:val="14"/>
                <w:szCs w:val="14"/>
                <w:lang w:val="es-MX" w:eastAsia="es-MX"/>
              </w:rPr>
              <w:t xml:space="preserve">CAROLINA VILLANUEVA DE GARCÍA #205, COL. </w:t>
            </w:r>
            <w:r w:rsidRPr="00BB4CBD">
              <w:rPr>
                <w:rFonts w:ascii="Calibri" w:eastAsia="Times New Roman" w:hAnsi="Calibri" w:cs="Times New Roman"/>
                <w:sz w:val="14"/>
                <w:szCs w:val="14"/>
                <w:lang w:val="en-US" w:eastAsia="es-MX"/>
              </w:rPr>
              <w:t xml:space="preserve">CD INDUSTRIAL, AG., AGS. C.P. 20290    </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BAJA CALIFORNIA NORTE</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ING. MARIO CERVANTES VELIZ</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 SERVICIOS ADMITIVOS</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(686) 564-7730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3" w:history="1">
              <w:r w:rsidR="00BB4CBD" w:rsidRPr="00BB4CBD">
                <w:rPr>
                  <w:rFonts w:ascii="Calibri" w:eastAsia="Times New Roman" w:hAnsi="Calibri" w:cs="Times New Roman"/>
                  <w:color w:val="0000FF"/>
                  <w:sz w:val="14"/>
                  <w:szCs w:val="14"/>
                  <w:u w:val="single"/>
                  <w:lang w:val="es-MX" w:eastAsia="es-MX"/>
                </w:rPr>
                <w:t>mario.cervantesv@imss.gob.mx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BLVD. LÁZARO CARDENAS #2025, FRACC. NVO. MEXICALI C.P. MEXICALI, B.C.N.</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BAJA CALIFORNIA SUR</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LUIS ARTURO DUARTE JIMÉNEZ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01(612)140 13825</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4" w:history="1">
              <w:r w:rsidR="00BB4CBD" w:rsidRPr="00BB4CBD">
                <w:rPr>
                  <w:rFonts w:ascii="Calibri" w:eastAsia="Times New Roman" w:hAnsi="Calibri" w:cs="Times New Roman"/>
                  <w:color w:val="0000FF"/>
                  <w:sz w:val="14"/>
                  <w:szCs w:val="14"/>
                  <w:u w:val="single"/>
                  <w:lang w:val="es-MX" w:eastAsia="es-MX"/>
                </w:rPr>
                <w:t>luis.duarteji@imss.gob.mx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CUAUTÉMOC Y CARRANZA #2415 COL. LA RINCONADA C.P. 23040 LA PAZ, BCS</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CAMPECHE</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ING. FERNANDO JAVIER VIRGILIO ROMERO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01(981)816 5754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5" w:history="1">
              <w:r w:rsidR="00BB4CBD" w:rsidRPr="00BB4CBD">
                <w:rPr>
                  <w:rFonts w:ascii="Calibri" w:eastAsia="Times New Roman" w:hAnsi="Calibri" w:cs="Times New Roman"/>
                  <w:color w:val="0000FF"/>
                  <w:sz w:val="14"/>
                  <w:szCs w:val="14"/>
                  <w:u w:val="single"/>
                  <w:lang w:val="es-MX" w:eastAsia="es-MX"/>
                </w:rPr>
                <w:t>fernando.virgilio@imss.gob.mx</w:t>
              </w:r>
            </w:hyperlink>
          </w:p>
        </w:tc>
        <w:tc>
          <w:tcPr>
            <w:tcW w:w="1135" w:type="pct"/>
            <w:tcBorders>
              <w:top w:val="nil"/>
              <w:left w:val="nil"/>
              <w:bottom w:val="single" w:sz="4" w:space="0" w:color="auto"/>
              <w:right w:val="single" w:sz="4" w:space="0" w:color="auto"/>
            </w:tcBorders>
            <w:shd w:val="clear" w:color="auto" w:fill="auto"/>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NUEVA DEL  SEGURO SOCIAL ENTRE ABASOLO Y CALLE 20 COL. CENTRO, C.P. 24000. CAMPECHE, CAMP.</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CHIAPAS</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MTI. FERNANDO CANCINO PASCACIO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01(962)628 1696           01(962)628 1699</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6" w:history="1">
              <w:r w:rsidR="00BB4CBD" w:rsidRPr="00BB4CBD">
                <w:rPr>
                  <w:rFonts w:ascii="Calibri" w:eastAsia="Times New Roman" w:hAnsi="Calibri" w:cs="Times New Roman"/>
                  <w:color w:val="0000FF"/>
                  <w:sz w:val="14"/>
                  <w:szCs w:val="14"/>
                  <w:u w:val="single"/>
                  <w:lang w:val="es-MX" w:eastAsia="es-MX"/>
                </w:rPr>
                <w:t>fernando.cancino@imss.gob.mx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LIBRAMIENTO SUR S/N PARQUE INDUSTRIAL LOS MANGOS TAPACHULA, CHI.</w:t>
            </w:r>
          </w:p>
        </w:tc>
      </w:tr>
      <w:tr w:rsidR="00BB4CBD" w:rsidRPr="00BB4CBD" w:rsidTr="00B376B8">
        <w:trPr>
          <w:trHeight w:val="288"/>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CHIHUAHUA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LSCA. NORBERTO MONARREZ MÉNDEZ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01(614)424 3466 </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7" w:history="1">
              <w:r w:rsidR="00BB4CBD" w:rsidRPr="00BB4CBD">
                <w:rPr>
                  <w:rFonts w:ascii="Calibri" w:eastAsia="Times New Roman" w:hAnsi="Calibri" w:cs="Times New Roman"/>
                  <w:color w:val="0000FF"/>
                  <w:sz w:val="14"/>
                  <w:szCs w:val="14"/>
                  <w:u w:val="single"/>
                  <w:lang w:val="es-MX" w:eastAsia="es-MX"/>
                </w:rPr>
                <w:t>norberto.monarrez@imss.gob.mx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PRIVADA DE SANTA ROSA #21 COL. NOMBRE DE DIOS C.P. 31100</w:t>
            </w:r>
          </w:p>
        </w:tc>
      </w:tr>
      <w:tr w:rsidR="00BB4CBD" w:rsidRPr="00BB4CBD" w:rsidTr="00B376B8">
        <w:trPr>
          <w:trHeight w:val="525"/>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COAHUILA</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SERGIO GIL NORIEGA</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SERVICIOS ADMINISTRATIVOS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01(844)439 1094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8" w:history="1">
              <w:r w:rsidR="00BB4CBD" w:rsidRPr="00BB4CBD">
                <w:rPr>
                  <w:rFonts w:ascii="Calibri" w:eastAsia="Times New Roman" w:hAnsi="Calibri" w:cs="Times New Roman"/>
                  <w:color w:val="0000FF"/>
                  <w:sz w:val="14"/>
                  <w:szCs w:val="14"/>
                  <w:u w:val="single"/>
                  <w:lang w:val="es-MX" w:eastAsia="es-MX"/>
                </w:rPr>
                <w:t>sergio.gil@imss.gob.mx</w:t>
              </w:r>
            </w:hyperlink>
          </w:p>
        </w:tc>
        <w:tc>
          <w:tcPr>
            <w:tcW w:w="1135" w:type="pct"/>
            <w:tcBorders>
              <w:top w:val="nil"/>
              <w:left w:val="nil"/>
              <w:bottom w:val="single" w:sz="4" w:space="0" w:color="auto"/>
              <w:right w:val="single" w:sz="4" w:space="0" w:color="auto"/>
            </w:tcBorders>
            <w:shd w:val="clear" w:color="auto" w:fill="auto"/>
            <w:vAlign w:val="bottom"/>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BLVD. OSCAR FLORES TAPIA #230 COL. EL LLANO C.P 25350 ARTEAGA, COAHUILA DE ZARAGOZA</w:t>
            </w:r>
          </w:p>
        </w:tc>
      </w:tr>
      <w:tr w:rsidR="00BB4CBD" w:rsidRPr="00BB4CBD" w:rsidTr="00B376B8">
        <w:trPr>
          <w:trHeight w:val="33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COLIMA</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LIC. LUIS ENRIQUE MENDOZA FLORES </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JEFE DE SERVICIOS ADMINISTRATIVOS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(312)313 0264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19" w:history="1">
              <w:r w:rsidR="00BB4CBD" w:rsidRPr="00BB4CBD">
                <w:rPr>
                  <w:rFonts w:ascii="Calibri" w:eastAsia="Times New Roman" w:hAnsi="Calibri" w:cs="Times New Roman"/>
                  <w:color w:val="0000FF"/>
                  <w:sz w:val="14"/>
                  <w:szCs w:val="14"/>
                  <w:u w:val="single"/>
                  <w:lang w:val="es-MX" w:eastAsia="es-MX"/>
                </w:rPr>
                <w:t>enrique.mendoza@imss.gob.mx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ZARAGOZA #62 COLIMA CENTRO C.P. 28000</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DF NORTE</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MTRO. JOSÉ LUIS QUINTANA CORONA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5752-3033</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0" w:history="1">
              <w:r w:rsidR="00BB4CBD" w:rsidRPr="00BB4CBD">
                <w:rPr>
                  <w:rFonts w:ascii="Calibri" w:eastAsia="Times New Roman" w:hAnsi="Calibri" w:cs="Times New Roman"/>
                  <w:color w:val="0000FF"/>
                  <w:sz w:val="14"/>
                  <w:szCs w:val="14"/>
                  <w:u w:val="single"/>
                  <w:lang w:val="es-MX" w:eastAsia="es-MX"/>
                </w:rPr>
                <w:t>jose.quintana@imss.gob.mx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ALMACÉN DELEGACIONAL, CALZADA VALLEJO NO. 675 COL. MAGDALENA DE LAS SALINAS, DEL. GUSTAVO A. MADERO C.P.07760, CUIDAD DE MÉXICO.</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DF SUR</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DAVID AMAJUR LUNA MENDEZ</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 SERVICIOS ADMINISTRATIVOS</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5634 7220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1" w:history="1">
              <w:r w:rsidR="00BB4CBD" w:rsidRPr="00BB4CBD">
                <w:rPr>
                  <w:rFonts w:ascii="Calibri" w:eastAsia="Times New Roman" w:hAnsi="Calibri" w:cs="Times New Roman"/>
                  <w:color w:val="0000FF"/>
                  <w:sz w:val="14"/>
                  <w:szCs w:val="14"/>
                  <w:u w:val="single"/>
                  <w:lang w:val="es-MX" w:eastAsia="es-MX"/>
                </w:rPr>
                <w:t>david.luna@imss.gob.mx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HOSPITAL REGIONAL N°2 CALZADA LAS BOMBAS #117 EX-HACIENDA COAPA DEL. COYOACÁN C.P. 04980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DURANGO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ING. SALVADOR CHAÍDEZ HDZ.</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6186192080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2" w:history="1">
              <w:r w:rsidR="00BB4CBD" w:rsidRPr="00BB4CBD">
                <w:rPr>
                  <w:rFonts w:ascii="Calibri" w:eastAsia="Times New Roman" w:hAnsi="Calibri" w:cs="Times New Roman"/>
                  <w:color w:val="0000FF"/>
                  <w:sz w:val="14"/>
                  <w:szCs w:val="14"/>
                  <w:u w:val="single"/>
                  <w:lang w:val="es-MX" w:eastAsia="es-MX"/>
                </w:rPr>
                <w:t>salvador.chaidez@imss.gob.mx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CARRETERA DURANGO-MÉXICO KM. 5 S/N, COL. 15 DE OCTUBRE, , C.P. 34285</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GUANAJUATO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MIGUEL ENRIQUE VALLEJO CORTES</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 SERVICIOS ADMINISTRATIVOS</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01(477)773 0980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3" w:history="1">
              <w:r w:rsidR="00BB4CBD" w:rsidRPr="00BB4CBD">
                <w:rPr>
                  <w:rFonts w:ascii="Calibri" w:eastAsia="Times New Roman" w:hAnsi="Calibri" w:cs="Times New Roman"/>
                  <w:color w:val="0000FF"/>
                  <w:sz w:val="14"/>
                  <w:szCs w:val="14"/>
                  <w:u w:val="single"/>
                  <w:lang w:val="es-MX" w:eastAsia="es-MX"/>
                </w:rPr>
                <w:t>miguel.vallejo@imss.gob.mx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BLVD. A. LÓPEZ MATEOR S/N, COL. LOS PARAISOS, C.P. 37320, LEÓN, GUANAJUATO</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GUERRERO</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RODOLFO VALDOVINOS ÁLVAREZ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01(483)8389                         ext. 51132</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4" w:history="1">
              <w:r w:rsidR="00BB4CBD" w:rsidRPr="00BB4CBD">
                <w:rPr>
                  <w:rFonts w:ascii="Calibri" w:eastAsia="Times New Roman" w:hAnsi="Calibri" w:cs="Times New Roman"/>
                  <w:color w:val="0000FF"/>
                  <w:sz w:val="14"/>
                  <w:szCs w:val="14"/>
                  <w:u w:val="single"/>
                  <w:lang w:val="es-MX" w:eastAsia="es-MX"/>
                </w:rPr>
                <w:t>rodolfo.valdovinos@imss.gob.mx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CUAUHTÉMOC #95 COL.CENTRO C.P. 39300 ACAPULCO.GRO</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HIDALGO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L.A. OLIVIA RAMÍREZ HERNÁNDEZ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01-771-7140-399</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5" w:history="1">
              <w:r w:rsidR="00BB4CBD" w:rsidRPr="00BB4CBD">
                <w:rPr>
                  <w:rFonts w:ascii="Calibri" w:eastAsia="Times New Roman" w:hAnsi="Calibri" w:cs="Times New Roman"/>
                  <w:color w:val="0000FF"/>
                  <w:sz w:val="14"/>
                  <w:szCs w:val="14"/>
                  <w:u w:val="single"/>
                  <w:lang w:val="es-MX" w:eastAsia="es-MX"/>
                </w:rPr>
                <w:t>olivia.ramirezh@imss.gob.mx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ALMACÉN DELEGACIONAL, CALLE ARBOLEDAS LOTE 54 Y 55, NO. 115, ZONA INDUSTRIAL LA PAZ, C.P. 42080, PACHUCA HIDALGO.</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JALISCO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ARMANDO VILLARREAL CASTILLO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01(333)367 5167</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6" w:history="1">
              <w:r w:rsidR="00BB4CBD" w:rsidRPr="00BB4CBD">
                <w:rPr>
                  <w:rFonts w:ascii="Calibri" w:eastAsia="Times New Roman" w:hAnsi="Calibri" w:cs="Times New Roman"/>
                  <w:color w:val="0000FF"/>
                  <w:sz w:val="14"/>
                  <w:szCs w:val="14"/>
                  <w:u w:val="single"/>
                  <w:lang w:val="es-MX" w:eastAsia="es-MX"/>
                </w:rPr>
                <w:t>armando.villareal@imss.gob.mx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ANILLO PERIFÉRICO SUR #8000 COL. STA.MA.TEQUEPEXPAN, C.P.45600 SN PEDRO TLAQUEPAQUE, JAL.</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MÉXICO ORIENTE</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FRANCISCO JAVIER GARDUÑO HERRERA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COORDINADOR DE ABASTECIMIENTO Y EQUIPAMIENTO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57193235</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7" w:history="1">
              <w:r w:rsidR="00BB4CBD" w:rsidRPr="00BB4CBD">
                <w:rPr>
                  <w:rFonts w:ascii="Calibri" w:eastAsia="Times New Roman" w:hAnsi="Calibri" w:cs="Times New Roman"/>
                  <w:color w:val="0000FF"/>
                  <w:sz w:val="14"/>
                  <w:szCs w:val="14"/>
                  <w:u w:val="single"/>
                  <w:lang w:val="es-MX" w:eastAsia="es-MX"/>
                </w:rPr>
                <w:t xml:space="preserve">francisco.garduno@imss.gob.mx </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PONIENTE 146  #825, COL. INDUSTRIAL VALLEJO, DEL AZCAPOTZALCO, CD _MX</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MÉXICO PONIENTE</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VANESSA GABRIELA ORTEGA PINEDA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01(722)232 1664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8" w:history="1">
              <w:r w:rsidR="00BB4CBD" w:rsidRPr="00BB4CBD">
                <w:rPr>
                  <w:rFonts w:ascii="Calibri" w:eastAsia="Times New Roman" w:hAnsi="Calibri" w:cs="Times New Roman"/>
                  <w:color w:val="0000FF"/>
                  <w:sz w:val="14"/>
                  <w:szCs w:val="14"/>
                  <w:u w:val="single"/>
                  <w:lang w:val="es-MX" w:eastAsia="es-MX"/>
                </w:rPr>
                <w:t>vanessa.ortega@imss.gob.mx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VIALIDAD TOLUCA METEPEC KM. 4.5, BARRIO DEL ESPÍRITU SANTO,COL. LA MICHOACANA, METEPEC, EDO MX, C.P. 52140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lastRenderedPageBreak/>
              <w:t>IMSS\DELEGACIÓN MICHOACÁN</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CARLOS REYNALDO MACIEL SILVA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01(443)312 3618</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29" w:history="1">
              <w:r w:rsidR="00BB4CBD" w:rsidRPr="00BB4CBD">
                <w:rPr>
                  <w:rFonts w:ascii="Calibri" w:eastAsia="Times New Roman" w:hAnsi="Calibri" w:cs="Times New Roman"/>
                  <w:color w:val="0000FF"/>
                  <w:sz w:val="14"/>
                  <w:szCs w:val="14"/>
                  <w:u w:val="single"/>
                  <w:lang w:val="es-MX" w:eastAsia="es-MX"/>
                </w:rPr>
                <w:t>carlos.maciel@imss.gob.mx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AV.MADERO PONIENTE NÚM. 1200 COL.CENTRO C.P.58000 MORELIA, MICH.</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MORELOS</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CLAUDIA LAUREANO PALMA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01(777)316 1265</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0" w:history="1">
              <w:r w:rsidR="00BB4CBD" w:rsidRPr="00BB4CBD">
                <w:rPr>
                  <w:rFonts w:ascii="Calibri" w:eastAsia="Times New Roman" w:hAnsi="Calibri" w:cs="Times New Roman"/>
                  <w:color w:val="0000FF"/>
                  <w:sz w:val="14"/>
                  <w:szCs w:val="14"/>
                  <w:u w:val="single"/>
                  <w:lang w:val="es-MX" w:eastAsia="es-MX"/>
                </w:rPr>
                <w:t>claudia.laureano@imss.gob.mx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AV.PLAN DE AYALA ESQ.AV. CENTRAL #1201 COL. FLORES MAGÓN CUERNAVACA, MOR. C.P. 62450</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NAYARIT</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ING. LUIS MANUEL MARTINEZ ESPERICUETA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01(311)215 4550           01(311)215 4050         al 59  ext. 102</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1" w:history="1">
              <w:r w:rsidR="00BB4CBD" w:rsidRPr="00BB4CBD">
                <w:rPr>
                  <w:rFonts w:ascii="Calibri" w:eastAsia="Times New Roman" w:hAnsi="Calibri" w:cs="Times New Roman"/>
                  <w:color w:val="0000FF"/>
                  <w:sz w:val="14"/>
                  <w:szCs w:val="14"/>
                  <w:u w:val="single"/>
                  <w:lang w:val="es-MX" w:eastAsia="es-MX"/>
                </w:rPr>
                <w:t>luis.martineze@imss.gob.mx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RETORNO #72 COL. OBRERA TEPIC, NAYARIT C.P.63120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NUEVO LEÓN</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RENÉ JERÓNIMO BARRERA CANTÚ</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01(81)8340 4530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2" w:history="1">
              <w:r w:rsidR="00BB4CBD" w:rsidRPr="00BB4CBD">
                <w:rPr>
                  <w:rFonts w:ascii="Calibri" w:eastAsia="Times New Roman" w:hAnsi="Calibri" w:cs="Times New Roman"/>
                  <w:color w:val="0000FF"/>
                  <w:sz w:val="14"/>
                  <w:szCs w:val="14"/>
                  <w:u w:val="single"/>
                  <w:lang w:val="es-MX" w:eastAsia="es-MX"/>
                </w:rPr>
                <w:t>rene.barrerac@imss.gob.mx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GREGORIO TORRES QUEVEDO #1950 OTE. C.P.67010 MTY.NVO. LEÓN</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OAXACA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ALEJANDRA SYLVIA ALTAMIRANO GARCÍA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01(951) 517 0800  517 0399         517 1515</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3" w:history="1">
              <w:r w:rsidR="00BB4CBD" w:rsidRPr="00BB4CBD">
                <w:rPr>
                  <w:rFonts w:ascii="Calibri" w:eastAsia="Times New Roman" w:hAnsi="Calibri" w:cs="Times New Roman"/>
                  <w:color w:val="0000FF"/>
                  <w:sz w:val="14"/>
                  <w:szCs w:val="14"/>
                  <w:u w:val="single"/>
                  <w:lang w:val="es-MX" w:eastAsia="es-MX"/>
                </w:rPr>
                <w:t>alejandra.altamirano@imss.gob.mx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BLVD. GUADALUPE HINOJOSA DE MURAT #327, STA. CRUZ XOXOCOTLÁN, OAX C.P. 71230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PUEBLA</w:t>
            </w:r>
          </w:p>
        </w:tc>
        <w:tc>
          <w:tcPr>
            <w:tcW w:w="980" w:type="pct"/>
            <w:tcBorders>
              <w:top w:val="nil"/>
              <w:left w:val="nil"/>
              <w:bottom w:val="single" w:sz="4" w:space="0" w:color="auto"/>
              <w:right w:val="single" w:sz="4" w:space="0" w:color="auto"/>
            </w:tcBorders>
            <w:shd w:val="clear" w:color="auto" w:fill="auto"/>
            <w:noWrap/>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C.P. SERGIO MARTÍNEZ CEDILLO </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288-5427</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4" w:history="1">
              <w:r w:rsidR="00BB4CBD" w:rsidRPr="00BB4CBD">
                <w:rPr>
                  <w:rFonts w:ascii="Calibri" w:eastAsia="Times New Roman" w:hAnsi="Calibri" w:cs="Times New Roman"/>
                  <w:color w:val="0000FF"/>
                  <w:sz w:val="14"/>
                  <w:szCs w:val="14"/>
                  <w:u w:val="single"/>
                  <w:lang w:val="es-MX" w:eastAsia="es-MX"/>
                </w:rPr>
                <w:t>sergio.martinezce@imss.gob.mx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CALLE 4 NORTE NO. 2005, COL. CENTRO C.P. 72000, PUEBLA, PUE.</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QUERÉTARO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EMILIO DÍAZ FLORES</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 SERVICIOS ADMINISTRATIVOS</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01-442-211-23-01</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5" w:history="1">
              <w:r w:rsidR="00BB4CBD" w:rsidRPr="00BB4CBD">
                <w:rPr>
                  <w:rFonts w:ascii="Calibri" w:eastAsia="Times New Roman" w:hAnsi="Calibri" w:cs="Times New Roman"/>
                  <w:color w:val="0000FF"/>
                  <w:sz w:val="14"/>
                  <w:szCs w:val="14"/>
                  <w:u w:val="single"/>
                  <w:lang w:val="es-MX" w:eastAsia="es-MX"/>
                </w:rPr>
                <w:t>emilio.diazf@imss.gob.mx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ALMACÉN DELEGACIONAL, CALLE MEZQUITAL NO. 6 COL. SAN PABLO C.P. 76130, QRO. QRO.</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QUINTANA ROO</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L.C. JOSÉ ANDRÉS MARTÍNEZ AGUILAR</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01(983)832 6802</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6" w:history="1">
              <w:r w:rsidR="00BB4CBD" w:rsidRPr="00BB4CBD">
                <w:rPr>
                  <w:rFonts w:ascii="Calibri" w:eastAsia="Times New Roman" w:hAnsi="Calibri" w:cs="Times New Roman"/>
                  <w:color w:val="0000FF"/>
                  <w:sz w:val="14"/>
                  <w:szCs w:val="14"/>
                  <w:u w:val="single"/>
                  <w:lang w:val="es-MX" w:eastAsia="es-MX"/>
                </w:rPr>
                <w:t>jose.martineza@imss.gob.mx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CARRETERA CHETUMAL-MÉRIDA KM. 2.5 COL. AEROPUERTO C.P. 77003</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SAN LUIS POTOSÍ</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HÉCTOR DE LA LOZA ÁLVAREZ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818 2425 ext.103</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7" w:history="1">
              <w:r w:rsidR="00BB4CBD" w:rsidRPr="00BB4CBD">
                <w:rPr>
                  <w:rFonts w:ascii="Calibri" w:eastAsia="Times New Roman" w:hAnsi="Calibri" w:cs="Times New Roman"/>
                  <w:color w:val="0000FF"/>
                  <w:sz w:val="14"/>
                  <w:szCs w:val="14"/>
                  <w:u w:val="single"/>
                  <w:lang w:val="es-MX" w:eastAsia="es-MX"/>
                </w:rPr>
                <w:t>hector.delaloza@imss.gob.mx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DE LOS CONVENTOS #109-111 COL. HOGARES FF CC 2A. SECC. C.P. 78436 SOLEDAD DE G. SÁNCHEZ S.L.P.</w:t>
            </w:r>
          </w:p>
        </w:tc>
      </w:tr>
      <w:tr w:rsidR="00BB4CBD" w:rsidRPr="00BB4CBD" w:rsidTr="00B376B8">
        <w:trPr>
          <w:trHeight w:val="824"/>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SINALOA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LUIS ALBERTO ALDAZ GALAVIZ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992-0477           992-0121          ext. 39524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8" w:history="1">
              <w:r w:rsidR="00BB4CBD" w:rsidRPr="00BB4CBD">
                <w:rPr>
                  <w:rFonts w:ascii="Calibri" w:eastAsia="Times New Roman" w:hAnsi="Calibri" w:cs="Times New Roman"/>
                  <w:color w:val="0000FF"/>
                  <w:sz w:val="14"/>
                  <w:szCs w:val="14"/>
                  <w:u w:val="single"/>
                  <w:lang w:val="es-MX" w:eastAsia="es-MX"/>
                </w:rPr>
                <w:t>luis.aldaz@imss.gob.mx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BLVD. EMILIANO ZAPATA NO. 3755 PTE. COL. INDUSTRIAL EL PALMITO C.P. 80160 CULIACÁN SINALOA.</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SONORA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VÍCTOR MURRIETA GONZÁLEZ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01(644)413 1245</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39" w:history="1">
              <w:r w:rsidR="00BB4CBD" w:rsidRPr="00BB4CBD">
                <w:rPr>
                  <w:rFonts w:ascii="Calibri" w:eastAsia="Times New Roman" w:hAnsi="Calibri" w:cs="Times New Roman"/>
                  <w:color w:val="0000FF"/>
                  <w:sz w:val="14"/>
                  <w:szCs w:val="14"/>
                  <w:u w:val="single"/>
                  <w:lang w:val="es-MX" w:eastAsia="es-MX"/>
                </w:rPr>
                <w:t>victor.murrieta@imss.gob.mx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5 DE FEBRERO #220 NTE. COL.CENTRO CD. OBREGÓN SONORA C.P. 85000 </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TABASCO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JOSE ARMANDO FERNANDEZ CASTRO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01(993)315 6389</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0" w:history="1">
              <w:r w:rsidR="00BB4CBD" w:rsidRPr="00BB4CBD">
                <w:rPr>
                  <w:rFonts w:ascii="Calibri" w:eastAsia="Times New Roman" w:hAnsi="Calibri" w:cs="Times New Roman"/>
                  <w:color w:val="0000FF"/>
                  <w:sz w:val="14"/>
                  <w:szCs w:val="14"/>
                  <w:u w:val="single"/>
                  <w:lang w:val="es-MX" w:eastAsia="es-MX"/>
                </w:rPr>
                <w:t>jose.fernadezca@imss.gob.mx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PASEO DE USUMACINTA #95 COL.1° DE MAYO  C.P. 86190 </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TAMAULIPAS</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ISRAEL LÓPEZ CAMACHO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COORDINACIÓN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10(834)316 0077</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1" w:history="1">
              <w:r w:rsidR="00BB4CBD" w:rsidRPr="00BB4CBD">
                <w:rPr>
                  <w:rFonts w:ascii="Calibri" w:eastAsia="Times New Roman" w:hAnsi="Calibri" w:cs="Times New Roman"/>
                  <w:color w:val="0000FF"/>
                  <w:sz w:val="14"/>
                  <w:szCs w:val="14"/>
                  <w:u w:val="single"/>
                  <w:lang w:val="es-MX" w:eastAsia="es-MX"/>
                </w:rPr>
                <w:t>israel.lopezc@imss.gob.mx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CARRETERA MEXICO-LARED. KM 701 C.P.87027</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TLAXCALA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JAVIER GUEVARA DÁVILA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 LA COORD. DE ABASTECIMIENTO Y EQUIPAMIENTO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01(246)468 0388</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2" w:history="1">
              <w:r w:rsidR="00BB4CBD" w:rsidRPr="00BB4CBD">
                <w:rPr>
                  <w:rFonts w:ascii="Calibri" w:eastAsia="Times New Roman" w:hAnsi="Calibri" w:cs="Times New Roman"/>
                  <w:color w:val="0000FF"/>
                  <w:sz w:val="14"/>
                  <w:szCs w:val="14"/>
                  <w:u w:val="single"/>
                  <w:lang w:val="es-MX" w:eastAsia="es-MX"/>
                </w:rPr>
                <w:t>javier.guevarad@imss.gob.mx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LIBRAMIENTO PTE. POLITÉCNICO NAL. S/N, SAN DIEGO METEPEC YLAXCALA, TLAXCALA.</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VERACRUZ NORTE</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MARIA DEL CARMEN OJEDA LOPEZ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 LA COORD. DE ABASTECIMIENTO Y EQUIPAMIENTO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01(228)817 6296</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3" w:history="1">
              <w:r w:rsidR="00BB4CBD" w:rsidRPr="00BB4CBD">
                <w:rPr>
                  <w:rFonts w:ascii="Calibri" w:eastAsia="Times New Roman" w:hAnsi="Calibri" w:cs="Times New Roman"/>
                  <w:color w:val="0000FF"/>
                  <w:sz w:val="14"/>
                  <w:szCs w:val="14"/>
                  <w:u w:val="single"/>
                  <w:lang w:val="es-MX" w:eastAsia="es-MX"/>
                </w:rPr>
                <w:t>mariac.ojeda@imss.gob.mx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BELISARIO DOMINGUEZ NO. 15 COL. ADALBERTO TEJEDA C.P. 91070 XALAPA VER.</w:t>
            </w:r>
          </w:p>
        </w:tc>
      </w:tr>
      <w:tr w:rsidR="00BB4CBD" w:rsidRPr="00BB4CBD" w:rsidTr="00B376B8">
        <w:trPr>
          <w:trHeight w:val="572"/>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VERACRUZ SUR</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LUIS MANUEL SÁNCHEZ PÉREZ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 LA COORD. DE ABASTECIMIENTO Y EQUIPAMIENTO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01(272)725 1494     01(272)725 1511     ext. 1316</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4" w:history="1">
              <w:r w:rsidR="00BB4CBD" w:rsidRPr="00BB4CBD">
                <w:rPr>
                  <w:rFonts w:ascii="Calibri" w:eastAsia="Times New Roman" w:hAnsi="Calibri" w:cs="Times New Roman"/>
                  <w:color w:val="0000FF"/>
                  <w:sz w:val="14"/>
                  <w:szCs w:val="14"/>
                  <w:u w:val="single"/>
                  <w:lang w:val="es-MX" w:eastAsia="es-MX"/>
                </w:rPr>
                <w:t>luis.sanchezpe@imss.gob.mx.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PONIENTE 7 #1350 COL. CENTRO ORIZABA,  VER. C.P. 94300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IMSS\DELEGACIÓN YUCATÁN</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CHRISTIAN BAILON TORRES</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 LA COORD. DE ABASTECIMIENTO Y EQUIPAMIENTO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Dir.999 922 5651 y 5656 ext.61132</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5" w:history="1">
              <w:r w:rsidR="00BB4CBD" w:rsidRPr="00BB4CBD">
                <w:rPr>
                  <w:rFonts w:ascii="Calibri" w:eastAsia="Times New Roman" w:hAnsi="Calibri" w:cs="Times New Roman"/>
                  <w:color w:val="0000FF"/>
                  <w:sz w:val="14"/>
                  <w:szCs w:val="14"/>
                  <w:u w:val="single"/>
                  <w:lang w:val="es-MX" w:eastAsia="es-MX"/>
                </w:rPr>
                <w:t>christian.bailon@imss.gob.mx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CALLE 34X41 #439 COL. INDUSTRIAL MÉRIDA, YUCATÁN C.P.97150 </w:t>
            </w:r>
          </w:p>
        </w:tc>
      </w:tr>
      <w:tr w:rsidR="00BB4CBD" w:rsidRPr="00BB4CBD" w:rsidTr="00B376B8">
        <w:trPr>
          <w:trHeight w:val="871"/>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lastRenderedPageBreak/>
              <w:t>IMSS\DELEGACIÓN ZACATECAS</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LIC. JOSÉ MANUEL ESCOBEDO VENEGAS </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TITULAR DE LA COORD. DE ABASTECIMIENTO Y EQUIPAMIENTO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01(478)98531 70,  01(478)98532 79,               01(478)98533 65,                        01(478)98534 98,                                ext. 41504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6" w:history="1">
              <w:r w:rsidR="00BB4CBD" w:rsidRPr="00BB4CBD">
                <w:rPr>
                  <w:rFonts w:ascii="Calibri" w:eastAsia="Times New Roman" w:hAnsi="Calibri" w:cs="Times New Roman"/>
                  <w:color w:val="0000FF"/>
                  <w:sz w:val="14"/>
                  <w:szCs w:val="14"/>
                  <w:u w:val="single"/>
                  <w:lang w:val="es-MX" w:eastAsia="es-MX"/>
                </w:rPr>
                <w:t>jose.escobedov@imss.gob.mx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JUAN DE ALDAMA S/N ESQ. VICENTE GRO. COL.CENTRO CALERA DE V.R. C.P. 98500</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CARDIOLOGÍA NVO LEON</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FERNANDO BARRERA GONZÁLEZ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(81) 83994300   ext. 40298</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7" w:history="1">
              <w:r w:rsidR="00BB4CBD" w:rsidRPr="00BB4CBD">
                <w:rPr>
                  <w:rFonts w:ascii="Calibri" w:eastAsia="Times New Roman" w:hAnsi="Calibri" w:cs="Times New Roman"/>
                  <w:color w:val="0000FF"/>
                  <w:sz w:val="14"/>
                  <w:szCs w:val="14"/>
                  <w:u w:val="single"/>
                  <w:lang w:val="es-MX" w:eastAsia="es-MX"/>
                </w:rPr>
                <w:t>fernando.barrera@imss.gob.mx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ABRAHAM LINCOLN ESQ. ENF. MARÍA DE JESÚS CANDÍA S/N VALLE VERDE 2° SECTOR C.P.64360 MTY. N.L.</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IMSS\UMAE CARDIOLOGÍA SXXI </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JOSÉ ANTONIO HDZ RAMOS</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5627 6900    ext.21924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BB4CBD" w:rsidP="00BB4CBD">
            <w:pPr>
              <w:spacing w:after="0" w:line="240" w:lineRule="auto"/>
              <w:rPr>
                <w:rFonts w:ascii="Calibri" w:eastAsia="Times New Roman" w:hAnsi="Calibri" w:cs="Times New Roman"/>
                <w:color w:val="0000FF"/>
                <w:sz w:val="14"/>
                <w:szCs w:val="14"/>
                <w:u w:val="single"/>
                <w:lang w:val="es-MX" w:eastAsia="es-MX"/>
              </w:rPr>
            </w:pPr>
            <w:r w:rsidRPr="00BB4CBD">
              <w:rPr>
                <w:rFonts w:ascii="Calibri" w:eastAsia="Times New Roman" w:hAnsi="Calibri" w:cs="Times New Roman"/>
                <w:color w:val="0000FF"/>
                <w:sz w:val="14"/>
                <w:szCs w:val="14"/>
                <w:u w:val="single"/>
                <w:lang w:val="es-MX" w:eastAsia="es-MX"/>
              </w:rPr>
              <w:t>jose.hernandezr@imss.gob.mx</w:t>
            </w:r>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w:t>
            </w:r>
            <w:r w:rsidR="009B0261">
              <w:rPr>
                <w:rFonts w:ascii="Calibri" w:eastAsia="Times New Roman" w:hAnsi="Calibri" w:cs="Times New Roman"/>
                <w:sz w:val="14"/>
                <w:szCs w:val="14"/>
                <w:lang w:val="es-MX" w:eastAsia="es-MX"/>
              </w:rPr>
              <w:t>AV. CUAUHTÉMOC NO. 330 COL. DOCTORES DELG. CUAUHTÉMOC, CIUDAD DE MÉXICO.</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COAHUILA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CESAR SALAS GUERRERO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(871)729 0810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8" w:history="1">
              <w:r w:rsidR="00BB4CBD" w:rsidRPr="00BB4CBD">
                <w:rPr>
                  <w:rFonts w:ascii="Calibri" w:eastAsia="Times New Roman" w:hAnsi="Calibri" w:cs="Times New Roman"/>
                  <w:color w:val="0000FF"/>
                  <w:sz w:val="14"/>
                  <w:szCs w:val="14"/>
                  <w:u w:val="single"/>
                  <w:lang w:val="es-MX" w:eastAsia="es-MX"/>
                </w:rPr>
                <w:t xml:space="preserve">cesar.salas@imss.gob.mx  </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BLVD. REVOLUCIÓN 2650 OTE. COL. TORREON JARDIN. C.P. 27200. TORREÓN, COAHUILA </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GTO</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ABG. LUZ ADRIANA GARCÍA TORRES</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01(477)717 4843   01(477)717 4800                ext. 37761/31756</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49" w:history="1">
              <w:r w:rsidR="00BB4CBD" w:rsidRPr="00BB4CBD">
                <w:rPr>
                  <w:rFonts w:ascii="Calibri" w:eastAsia="Times New Roman" w:hAnsi="Calibri" w:cs="Times New Roman"/>
                  <w:color w:val="0000FF"/>
                  <w:sz w:val="14"/>
                  <w:szCs w:val="14"/>
                  <w:u w:val="single"/>
                  <w:lang w:val="es-MX" w:eastAsia="es-MX"/>
                </w:rPr>
                <w:t>luz.garciat@imss.gob.mx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BLVD. ADOLFO LÓPEZ MATEOS ESQ. PASEOS DE LOS INSURGENTES COL. LOS PARAÍSOS C.P. 37320</w:t>
            </w:r>
          </w:p>
        </w:tc>
      </w:tr>
      <w:tr w:rsidR="00BB4CBD" w:rsidRPr="00BB4CBD" w:rsidTr="00B376B8">
        <w:trPr>
          <w:trHeight w:val="78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JALISCO</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color w:val="000000"/>
                <w:sz w:val="14"/>
                <w:szCs w:val="14"/>
                <w:lang w:val="es-MX" w:eastAsia="es-MX"/>
              </w:rPr>
            </w:pPr>
            <w:r w:rsidRPr="00BB4CBD">
              <w:rPr>
                <w:rFonts w:ascii="Calibri" w:eastAsia="Times New Roman" w:hAnsi="Calibri" w:cs="Times New Roman"/>
                <w:color w:val="000000"/>
                <w:sz w:val="14"/>
                <w:szCs w:val="14"/>
                <w:lang w:val="es-MX" w:eastAsia="es-MX"/>
              </w:rPr>
              <w:t>SALVADOR CARRILLO FLORES</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color w:val="000000"/>
                <w:sz w:val="14"/>
                <w:szCs w:val="14"/>
                <w:lang w:val="es-MX" w:eastAsia="es-MX"/>
              </w:rPr>
            </w:pPr>
            <w:r w:rsidRPr="00BB4CBD">
              <w:rPr>
                <w:rFonts w:ascii="Calibri" w:eastAsia="Times New Roman" w:hAnsi="Calibri" w:cs="Times New Roman"/>
                <w:color w:val="000000"/>
                <w:sz w:val="14"/>
                <w:szCs w:val="14"/>
                <w:lang w:val="es-MX" w:eastAsia="es-MX"/>
              </w:rPr>
              <w:t>JEFE DE DEPARTAMENTO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color w:val="000000"/>
                <w:sz w:val="14"/>
                <w:szCs w:val="14"/>
                <w:lang w:val="es-MX" w:eastAsia="es-MX"/>
              </w:rPr>
            </w:pPr>
            <w:r w:rsidRPr="00BB4CBD">
              <w:rPr>
                <w:rFonts w:ascii="Calibri" w:eastAsia="Times New Roman" w:hAnsi="Calibri" w:cs="Times New Roman"/>
                <w:color w:val="000000"/>
                <w:sz w:val="14"/>
                <w:szCs w:val="14"/>
                <w:lang w:val="es-MX" w:eastAsia="es-MX"/>
              </w:rPr>
              <w:t>01-3336-1822-51</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BB4CBD" w:rsidP="00BB4CBD">
            <w:pPr>
              <w:spacing w:after="0" w:line="240" w:lineRule="auto"/>
              <w:rPr>
                <w:rFonts w:ascii="Calibri" w:eastAsia="Times New Roman" w:hAnsi="Calibri" w:cs="Times New Roman"/>
                <w:color w:val="0000FF"/>
                <w:sz w:val="14"/>
                <w:szCs w:val="14"/>
                <w:u w:val="single"/>
                <w:lang w:val="es-MX" w:eastAsia="es-MX"/>
              </w:rPr>
            </w:pPr>
            <w:r w:rsidRPr="00BB4CBD">
              <w:rPr>
                <w:rFonts w:ascii="Calibri" w:eastAsia="Times New Roman" w:hAnsi="Calibri" w:cs="Times New Roman"/>
                <w:color w:val="0000FF"/>
                <w:sz w:val="14"/>
                <w:szCs w:val="14"/>
                <w:u w:val="single"/>
                <w:lang w:val="es-MX" w:eastAsia="es-MX"/>
              </w:rPr>
              <w:t>salvador.carrillo@imss.gob.mx</w:t>
            </w:r>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color w:val="000000"/>
                <w:sz w:val="14"/>
                <w:szCs w:val="14"/>
                <w:lang w:val="es-MX" w:eastAsia="es-MX"/>
              </w:rPr>
            </w:pPr>
            <w:r w:rsidRPr="00BB4CBD">
              <w:rPr>
                <w:rFonts w:ascii="Calibri" w:eastAsia="Times New Roman" w:hAnsi="Calibri" w:cs="Times New Roman"/>
                <w:color w:val="000000"/>
                <w:sz w:val="14"/>
                <w:szCs w:val="14"/>
                <w:lang w:val="es-MX" w:eastAsia="es-MX"/>
              </w:rPr>
              <w:t>BELIZARIO DOMINGUEZ NO. 1000, COL. INDEPENDENCIA SECTOR LIBERTAD, CP.44349, GUADALAJARA JALISCO.</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LA RAZA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LAURA GABRIELA VIJOSA COLIN</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57245900           ext. 23113</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0" w:history="1">
              <w:r w:rsidR="00BB4CBD" w:rsidRPr="00BB4CBD">
                <w:rPr>
                  <w:rFonts w:ascii="Calibri" w:eastAsia="Times New Roman" w:hAnsi="Calibri" w:cs="Times New Roman"/>
                  <w:color w:val="0000FF"/>
                  <w:sz w:val="14"/>
                  <w:szCs w:val="14"/>
                  <w:u w:val="single"/>
                  <w:lang w:val="es-MX" w:eastAsia="es-MX"/>
                </w:rPr>
                <w:t>gabriela.vijosa@imss.gob.mx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n-US" w:eastAsia="es-MX"/>
              </w:rPr>
              <w:t xml:space="preserve">SERIS Y ZAACHILA S/N, COL. </w:t>
            </w:r>
            <w:r w:rsidRPr="00BB4CBD">
              <w:rPr>
                <w:rFonts w:ascii="Calibri" w:eastAsia="Times New Roman" w:hAnsi="Calibri" w:cs="Times New Roman"/>
                <w:sz w:val="14"/>
                <w:szCs w:val="14"/>
                <w:lang w:val="es-MX" w:eastAsia="es-MX"/>
              </w:rPr>
              <w:t xml:space="preserve">LA RAZA, DEL AZCAPOTZALCO, C.P. 02990 CD_MX </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NVO LEÓN</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JUAN MANUEL ZAVALA TORRES</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 LA DIRECCIÓN ADMITIVA</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(81) 83705324</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1" w:history="1">
              <w:r w:rsidR="00BB4CBD" w:rsidRPr="00BB4CBD">
                <w:rPr>
                  <w:rFonts w:ascii="Calibri" w:eastAsia="Times New Roman" w:hAnsi="Calibri" w:cs="Times New Roman"/>
                  <w:color w:val="0000FF"/>
                  <w:sz w:val="14"/>
                  <w:szCs w:val="14"/>
                  <w:u w:val="single"/>
                  <w:lang w:val="es-MX" w:eastAsia="es-MX"/>
                </w:rPr>
                <w:t>manuel.zavala@imss.gob.mx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FIDEL VELÁZQUEZ Y LINCOLN S/N COL. NUEVA MORELOS C.P. 64180 MTY.,N.L.</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PUEBLA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YADHYRA LIZZETTE SALAS VEGA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01(222)242 4520</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2" w:history="1">
              <w:r w:rsidR="00BB4CBD" w:rsidRPr="00BB4CBD">
                <w:rPr>
                  <w:rFonts w:ascii="Calibri" w:eastAsia="Times New Roman" w:hAnsi="Calibri" w:cs="Times New Roman"/>
                  <w:color w:val="0000FF"/>
                  <w:sz w:val="14"/>
                  <w:szCs w:val="14"/>
                  <w:u w:val="single"/>
                  <w:lang w:val="es-MX" w:eastAsia="es-MX"/>
                </w:rPr>
                <w:t>yadhira.salas@imss.gob.mx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2 NORTE 2004 COL.CENTRO</w:t>
            </w:r>
            <w:proofErr w:type="gramStart"/>
            <w:r w:rsidRPr="00BB4CBD">
              <w:rPr>
                <w:rFonts w:ascii="Calibri" w:eastAsia="Times New Roman" w:hAnsi="Calibri" w:cs="Times New Roman"/>
                <w:sz w:val="14"/>
                <w:szCs w:val="14"/>
                <w:lang w:val="es-MX" w:eastAsia="es-MX"/>
              </w:rPr>
              <w:t>,PUEBLA</w:t>
            </w:r>
            <w:proofErr w:type="gramEnd"/>
            <w:r w:rsidRPr="00BB4CBD">
              <w:rPr>
                <w:rFonts w:ascii="Calibri" w:eastAsia="Times New Roman" w:hAnsi="Calibri" w:cs="Times New Roman"/>
                <w:sz w:val="14"/>
                <w:szCs w:val="14"/>
                <w:lang w:val="es-MX" w:eastAsia="es-MX"/>
              </w:rPr>
              <w:t>, PUE. C.P.72000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SONORA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ING. RAFAEL ADRIAN GARCÍA CABRAL</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6444144247</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3" w:history="1">
              <w:r w:rsidR="00BB4CBD" w:rsidRPr="00BB4CBD">
                <w:rPr>
                  <w:rFonts w:ascii="Calibri" w:eastAsia="Times New Roman" w:hAnsi="Calibri" w:cs="Times New Roman"/>
                  <w:color w:val="0000FF"/>
                  <w:sz w:val="14"/>
                  <w:szCs w:val="14"/>
                  <w:u w:val="single"/>
                  <w:lang w:val="es-MX" w:eastAsia="es-MX"/>
                </w:rPr>
                <w:t>rafael.garciaca@imss.gob.mx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PROLONGACIÓN HIDALGO Y HUISAGUAY S/N COL. BELLA VISTA, CD. OBREGÓN, SONORA. C.P. 85130</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SXXI</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LAE. JUAN ENRIQUE BONILLA LOPEZ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56276900         ext. 21636  21868  21348</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4" w:history="1">
              <w:r w:rsidR="00BB4CBD" w:rsidRPr="00BB4CBD">
                <w:rPr>
                  <w:rFonts w:ascii="Calibri" w:eastAsia="Times New Roman" w:hAnsi="Calibri" w:cs="Times New Roman"/>
                  <w:color w:val="0000FF"/>
                  <w:sz w:val="14"/>
                  <w:szCs w:val="14"/>
                  <w:u w:val="single"/>
                  <w:lang w:val="es-MX" w:eastAsia="es-MX"/>
                </w:rPr>
                <w:t>juan.bonilla@imss.gob.mx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CUAUHTÉMOC N° 330, COL. DOCTORES, C.P. 06720  DEL. CUAUHTÉMOC, CD_ MX</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VERACRUZ</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CAROLINA VALIENTE GONZÁLEZ </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(229)934 1564 ext. 61623</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5" w:history="1">
              <w:r w:rsidR="00BB4CBD" w:rsidRPr="00BB4CBD">
                <w:rPr>
                  <w:rFonts w:ascii="Calibri" w:eastAsia="Times New Roman" w:hAnsi="Calibri" w:cs="Times New Roman"/>
                  <w:color w:val="0000FF"/>
                  <w:sz w:val="14"/>
                  <w:szCs w:val="14"/>
                  <w:u w:val="single"/>
                  <w:lang w:val="es-MX" w:eastAsia="es-MX"/>
                </w:rPr>
                <w:t>carolina.valiente@imss.gob.mx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CUAUHTEMOC S/N ESQ. CERVANTES Y PADILLA COL. FORMANDO HOGAR C.P.91897, VERACRUZ, VER.</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ESPECIALIDADES YUCATÁN</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EFRAIN CACERES HERNANDEZ.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DEPARTAMENTO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01-999-9225-656</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BB4CBD" w:rsidP="00BB4CBD">
            <w:pPr>
              <w:spacing w:after="0" w:line="240" w:lineRule="auto"/>
              <w:rPr>
                <w:rFonts w:ascii="Calibri" w:eastAsia="Times New Roman" w:hAnsi="Calibri" w:cs="Times New Roman"/>
                <w:color w:val="0000FF"/>
                <w:sz w:val="14"/>
                <w:szCs w:val="14"/>
                <w:u w:val="single"/>
                <w:lang w:val="es-MX" w:eastAsia="es-MX"/>
              </w:rPr>
            </w:pPr>
            <w:r w:rsidRPr="00BB4CBD">
              <w:rPr>
                <w:rFonts w:ascii="Calibri" w:eastAsia="Times New Roman" w:hAnsi="Calibri" w:cs="Times New Roman"/>
                <w:color w:val="0000FF"/>
                <w:sz w:val="14"/>
                <w:szCs w:val="14"/>
                <w:u w:val="single"/>
                <w:lang w:val="es-MX" w:eastAsia="es-MX"/>
              </w:rPr>
              <w:t>efrain.caceres@imss.gob.mx</w:t>
            </w:r>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CALLE 41 NO. 439, POR 34 Y 32 COL. INDUSTRIAL C.P. 97150, MÉRIDA YUCATÁN</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GENERAL LA RAZA</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C.P. OMAR GALLARDO PALACIOS</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(55)57245900 Ext. 23839</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6" w:history="1">
              <w:r w:rsidR="00BB4CBD" w:rsidRPr="00BB4CBD">
                <w:rPr>
                  <w:rFonts w:ascii="Calibri" w:eastAsia="Times New Roman" w:hAnsi="Calibri" w:cs="Times New Roman"/>
                  <w:color w:val="0000FF"/>
                  <w:sz w:val="14"/>
                  <w:szCs w:val="14"/>
                  <w:u w:val="single"/>
                  <w:lang w:val="es-MX" w:eastAsia="es-MX"/>
                </w:rPr>
                <w:t>omar.gallargo@imss.gob.mx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CALZADA VALLEJO ESQ AV. JACARANDAS S/N, COL. LA RAZA, DEL. AZCAPOTZALCO, C.P. 02990, CDMX. </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GINECO JALISCO</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OSCAR RICARDO MORA SÁNCHEZ</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01(33)366 83000 ext.31858</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7" w:history="1">
              <w:r w:rsidR="00BB4CBD" w:rsidRPr="00BB4CBD">
                <w:rPr>
                  <w:rFonts w:ascii="Calibri" w:eastAsia="Times New Roman" w:hAnsi="Calibri" w:cs="Times New Roman"/>
                  <w:color w:val="0000FF"/>
                  <w:sz w:val="14"/>
                  <w:szCs w:val="14"/>
                  <w:u w:val="single"/>
                  <w:lang w:val="es-MX" w:eastAsia="es-MX"/>
                </w:rPr>
                <w:t>oscar.mora@imss.com.mx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BELISARIO #177  COL. INDEPENDENCIA C.P. 44340 GDL, JALISCO </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GINECO NVO LEÓN</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FIDEL OCTAVIANO PONCE SALINAS</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81503132</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8" w:history="1">
              <w:r w:rsidR="00BB4CBD" w:rsidRPr="00BB4CBD">
                <w:rPr>
                  <w:rFonts w:ascii="Calibri" w:eastAsia="Times New Roman" w:hAnsi="Calibri" w:cs="Times New Roman"/>
                  <w:color w:val="0000FF"/>
                  <w:sz w:val="14"/>
                  <w:szCs w:val="14"/>
                  <w:u w:val="single"/>
                  <w:lang w:val="es-MX" w:eastAsia="es-MX"/>
                </w:rPr>
                <w:t>fidel.ponce@imss.gob.mx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AV. CONSTITUCIÓN S/N AV. FELIX U. GÓMEZ, ZONA CENTRO C.P.44000 </w:t>
            </w:r>
          </w:p>
        </w:tc>
      </w:tr>
      <w:tr w:rsidR="00BB4CBD" w:rsidRPr="00BB4CBD" w:rsidTr="00B376B8">
        <w:trPr>
          <w:trHeight w:val="714"/>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GINECO PEDIATRÍA GTO</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DR. JOSÉ L.F. LUNA ANGUIANO          </w:t>
            </w:r>
            <w:r w:rsidRPr="00BB4CBD">
              <w:rPr>
                <w:rFonts w:ascii="Calibri" w:eastAsia="Times New Roman" w:hAnsi="Calibri" w:cs="Times New Roman"/>
                <w:sz w:val="14"/>
                <w:szCs w:val="14"/>
                <w:lang w:val="es-MX" w:eastAsia="es-MX"/>
              </w:rPr>
              <w:br/>
              <w:t xml:space="preserve">DR. MANUEL LÓPEZ MARTÍNEZ           </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DIRECTOR MÉDICO                                         DIRECTOR ADMITIVO.                                                </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01-477-717-4800 ext. 31841</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BB4CBD" w:rsidP="00BB4CBD">
            <w:pPr>
              <w:spacing w:after="0" w:line="240" w:lineRule="auto"/>
              <w:rPr>
                <w:rFonts w:ascii="Calibri" w:eastAsia="Times New Roman" w:hAnsi="Calibri" w:cs="Times New Roman"/>
                <w:color w:val="0000FF"/>
                <w:sz w:val="14"/>
                <w:szCs w:val="14"/>
                <w:u w:val="single"/>
                <w:lang w:val="es-MX" w:eastAsia="es-MX"/>
              </w:rPr>
            </w:pPr>
            <w:r w:rsidRPr="00BB4CBD">
              <w:rPr>
                <w:rFonts w:ascii="Calibri" w:eastAsia="Times New Roman" w:hAnsi="Calibri" w:cs="Times New Roman"/>
                <w:color w:val="0000FF"/>
                <w:sz w:val="14"/>
                <w:szCs w:val="14"/>
                <w:u w:val="single"/>
                <w:lang w:val="es-MX" w:eastAsia="es-MX"/>
              </w:rPr>
              <w:t>manuel.lopezma@imss.gob.mx</w:t>
            </w:r>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BOULEVARD PASEO DE LOS INSURGENTES S/N COL. LOS PARAISOS, LEÓN GUANAJUATO, C.P.37320</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IMSS\UMAE GINECO SXXI  </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ARMANDO ALFREDO JOVER HERNÁNDEZ</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5616 2350                      5616 2591                                 5616 2831</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59" w:history="1">
              <w:r w:rsidR="00BB4CBD" w:rsidRPr="00BB4CBD">
                <w:rPr>
                  <w:rFonts w:ascii="Calibri" w:eastAsia="Times New Roman" w:hAnsi="Calibri" w:cs="Times New Roman"/>
                  <w:color w:val="0000FF"/>
                  <w:sz w:val="14"/>
                  <w:szCs w:val="14"/>
                  <w:u w:val="single"/>
                  <w:lang w:val="es-MX" w:eastAsia="es-MX"/>
                </w:rPr>
                <w:t>armando.jover@imss.gob.mx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RÍO MAGDALENA #289 ENTRE ALTAMIRANO E HIDALGO COL. ATIZAPÁN SAN ÁNGEL C.P. 01090 DEL. ÁLVARO OBREGÓN</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lastRenderedPageBreak/>
              <w:t>IMSS\UMAE GINECOLOGÍA LA RAZA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SARITA FABIOLA MONTIEL PACHECO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57-24-59-00          Ext. 24311</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0" w:history="1">
              <w:r w:rsidR="00BB4CBD" w:rsidRPr="00BB4CBD">
                <w:rPr>
                  <w:rFonts w:ascii="Calibri" w:eastAsia="Times New Roman" w:hAnsi="Calibri" w:cs="Times New Roman"/>
                  <w:color w:val="0000FF"/>
                  <w:sz w:val="14"/>
                  <w:szCs w:val="14"/>
                  <w:u w:val="single"/>
                  <w:lang w:val="es-MX" w:eastAsia="es-MX"/>
                </w:rPr>
                <w:t>sarita.montiel@imss.gob.mx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CALZADA VALLEJO ESQ.ANTONIO VALERIANO, COL. LA RAZA, DEL. AZCAPOTZALCO, CD.MEX., C.P. 02990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ONCOLOGÍA SXXI</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NOEL CRUZ SANCHEZ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5627-6900            Ext.21951/22608</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BB4CBD" w:rsidP="00BB4CBD">
            <w:pPr>
              <w:spacing w:after="0" w:line="240" w:lineRule="auto"/>
              <w:rPr>
                <w:rFonts w:ascii="Calibri" w:eastAsia="Times New Roman" w:hAnsi="Calibri" w:cs="Times New Roman"/>
                <w:color w:val="0000FF"/>
                <w:sz w:val="14"/>
                <w:szCs w:val="14"/>
                <w:u w:val="single"/>
                <w:lang w:val="es-MX" w:eastAsia="es-MX"/>
              </w:rPr>
            </w:pPr>
            <w:r w:rsidRPr="00BB4CBD">
              <w:rPr>
                <w:rFonts w:ascii="Calibri" w:eastAsia="Times New Roman" w:hAnsi="Calibri" w:cs="Times New Roman"/>
                <w:color w:val="0000FF"/>
                <w:sz w:val="14"/>
                <w:szCs w:val="14"/>
                <w:u w:val="single"/>
                <w:lang w:val="es-MX" w:eastAsia="es-MX"/>
              </w:rPr>
              <w:t>noel.cruz@imss.gob.mx</w:t>
            </w:r>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AV. CUAUTÉMOC NO. 330, COL. DOCTORES, DEL </w:t>
            </w:r>
            <w:proofErr w:type="gramStart"/>
            <w:r w:rsidRPr="00BB4CBD">
              <w:rPr>
                <w:rFonts w:ascii="Calibri" w:eastAsia="Times New Roman" w:hAnsi="Calibri" w:cs="Times New Roman"/>
                <w:sz w:val="14"/>
                <w:szCs w:val="14"/>
                <w:lang w:val="es-MX" w:eastAsia="es-MX"/>
              </w:rPr>
              <w:t>CUAUTÉMOC ,</w:t>
            </w:r>
            <w:proofErr w:type="gramEnd"/>
            <w:r w:rsidRPr="00BB4CBD">
              <w:rPr>
                <w:rFonts w:ascii="Calibri" w:eastAsia="Times New Roman" w:hAnsi="Calibri" w:cs="Times New Roman"/>
                <w:sz w:val="14"/>
                <w:szCs w:val="14"/>
                <w:lang w:val="es-MX" w:eastAsia="es-MX"/>
              </w:rPr>
              <w:t xml:space="preserve"> C.P. 06720, CD DE MÉX.</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PEDIATRÍA JALISCO</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IVAN GERARDO HERNÁNDEZ TORRES</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01(333)617 0060   ext.32682</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1" w:history="1">
              <w:r w:rsidR="00BB4CBD" w:rsidRPr="00BB4CBD">
                <w:rPr>
                  <w:rFonts w:ascii="Calibri" w:eastAsia="Times New Roman" w:hAnsi="Calibri" w:cs="Times New Roman"/>
                  <w:color w:val="0000FF"/>
                  <w:sz w:val="14"/>
                  <w:szCs w:val="14"/>
                  <w:u w:val="single"/>
                  <w:lang w:val="es-MX" w:eastAsia="es-MX"/>
                </w:rPr>
                <w:t>ivan.hernandezt@imss.gob.mx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BELISARIO DOMÍNGUEZ #735 COL.INDEPENDENCIA GDL, JAISCO C.P.44379</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PEDIATRÍA SXXI</w:t>
            </w:r>
          </w:p>
        </w:tc>
        <w:tc>
          <w:tcPr>
            <w:tcW w:w="980"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ISAAC GÓMEZ TORRES</w:t>
            </w:r>
          </w:p>
        </w:tc>
        <w:tc>
          <w:tcPr>
            <w:tcW w:w="734"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proofErr w:type="gramStart"/>
            <w:r w:rsidRPr="00BB4CBD">
              <w:rPr>
                <w:rFonts w:ascii="Calibri" w:eastAsia="Times New Roman" w:hAnsi="Calibri" w:cs="Times New Roman"/>
                <w:sz w:val="14"/>
                <w:szCs w:val="14"/>
                <w:lang w:val="es-MX" w:eastAsia="es-MX"/>
              </w:rPr>
              <w:t>ext</w:t>
            </w:r>
            <w:proofErr w:type="gramEnd"/>
            <w:r w:rsidRPr="00BB4CBD">
              <w:rPr>
                <w:rFonts w:ascii="Calibri" w:eastAsia="Times New Roman" w:hAnsi="Calibri" w:cs="Times New Roman"/>
                <w:sz w:val="14"/>
                <w:szCs w:val="14"/>
                <w:lang w:val="es-MX" w:eastAsia="es-MX"/>
              </w:rPr>
              <w:t>. 21933   22343</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2" w:history="1">
              <w:r w:rsidR="00BB4CBD" w:rsidRPr="00BB4CBD">
                <w:rPr>
                  <w:rFonts w:ascii="Calibri" w:eastAsia="Times New Roman" w:hAnsi="Calibri" w:cs="Times New Roman"/>
                  <w:color w:val="0000FF"/>
                  <w:sz w:val="14"/>
                  <w:szCs w:val="14"/>
                  <w:u w:val="single"/>
                  <w:lang w:val="es-MX" w:eastAsia="es-MX"/>
                </w:rPr>
                <w:t>isaac.gomez@imss.gob.mx</w:t>
              </w:r>
            </w:hyperlink>
          </w:p>
        </w:tc>
        <w:tc>
          <w:tcPr>
            <w:tcW w:w="1135" w:type="pct"/>
            <w:tcBorders>
              <w:top w:val="nil"/>
              <w:left w:val="nil"/>
              <w:bottom w:val="single" w:sz="4" w:space="0" w:color="auto"/>
              <w:right w:val="single" w:sz="4" w:space="0" w:color="auto"/>
            </w:tcBorders>
            <w:shd w:val="clear" w:color="000000" w:fill="FFFFFF"/>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AV. CUAUHTEMOC NO. 330 COLONIA DOCTORES, DELEGACIÓN CUAUHTEMOC CIUDAD DE  MÉXICO </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TRAUMATOLOGÍA LOMAS VERDES</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ENRIQUE ALBARRÁN VÁZQUEZ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TITULAR DE LA DIRECCIÓN ADMITIVA</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Dir. 5371 0804      53-73-81-00    ext.28708-28894  </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3" w:history="1">
              <w:r w:rsidR="00BB4CBD" w:rsidRPr="00BB4CBD">
                <w:rPr>
                  <w:rFonts w:ascii="Calibri" w:eastAsia="Times New Roman" w:hAnsi="Calibri" w:cs="Times New Roman"/>
                  <w:color w:val="0000FF"/>
                  <w:sz w:val="14"/>
                  <w:szCs w:val="14"/>
                  <w:u w:val="single"/>
                  <w:lang w:val="es-MX" w:eastAsia="es-MX"/>
                </w:rPr>
                <w:t>enrique.albarran@imss.gob.mx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LOMAS VERDES N° 52 COL. EJIDO DEL ORO STA CRUZ ACATLAN, NAUCALPAN DE JUÁREZ, EDO DE MÉX. C.P. 53150</w:t>
            </w:r>
          </w:p>
        </w:tc>
      </w:tr>
      <w:tr w:rsidR="00BB4CBD" w:rsidRPr="00BB4CBD" w:rsidTr="00B376B8">
        <w:trPr>
          <w:trHeight w:val="765"/>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TRAUMATOLOGÍA MAGDALENA DE LAS SALINAS</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ALEJANDRO RODRIGUEZ LÓPEZ</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57473500                               ext. 25504-06</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4" w:history="1">
              <w:r w:rsidR="00BB4CBD" w:rsidRPr="00BB4CBD">
                <w:rPr>
                  <w:rFonts w:ascii="Calibri" w:eastAsia="Times New Roman" w:hAnsi="Calibri" w:cs="Times New Roman"/>
                  <w:color w:val="0000FF"/>
                  <w:sz w:val="14"/>
                  <w:szCs w:val="14"/>
                  <w:u w:val="single"/>
                  <w:lang w:val="es-MX" w:eastAsia="es-MX"/>
                </w:rPr>
                <w:t>alejandro.rodriguezl@imss.gob.mx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COLECTOR 15 S/N ESQ.AV.INSTITUTO POLITÉCNICO NACIONAL COL.MAGDALENA DE LAS SALINAS C.P. 07760</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TRAUMATOLOGÍA NVO LEÓN</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JAVIER HERRERA CALVILLO</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81 50 3190             ext. 41747</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5" w:history="1">
              <w:r w:rsidR="00BB4CBD" w:rsidRPr="00BB4CBD">
                <w:rPr>
                  <w:rFonts w:ascii="Calibri" w:eastAsia="Times New Roman" w:hAnsi="Calibri" w:cs="Times New Roman"/>
                  <w:color w:val="0000FF"/>
                  <w:sz w:val="14"/>
                  <w:szCs w:val="14"/>
                  <w:u w:val="single"/>
                  <w:lang w:val="es-MX" w:eastAsia="es-MX"/>
                </w:rPr>
                <w:t>javier.herrera@imss.gob.mx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AV. PINO SUAREZ Y JUAN IGNACIO RAMÓN S/N C.P. 64000 COL. CENTRO DE MTY</w:t>
            </w:r>
          </w:p>
        </w:tc>
      </w:tr>
      <w:tr w:rsidR="00BB4CBD" w:rsidRPr="00BB4CBD" w:rsidTr="00B376B8">
        <w:trPr>
          <w:trHeight w:val="510"/>
        </w:trPr>
        <w:tc>
          <w:tcPr>
            <w:tcW w:w="875" w:type="pct"/>
            <w:tcBorders>
              <w:top w:val="nil"/>
              <w:left w:val="single" w:sz="4" w:space="0" w:color="auto"/>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IMSS\UMAE TRAUMATOLOGÍA PUEBLA</w:t>
            </w:r>
          </w:p>
        </w:tc>
        <w:tc>
          <w:tcPr>
            <w:tcW w:w="980"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LIC. LUIS ALBERTO MORENO ESPINOSA</w:t>
            </w:r>
          </w:p>
        </w:tc>
        <w:tc>
          <w:tcPr>
            <w:tcW w:w="734"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JEFE DEL DEPTO. DE ABASTECIMIENTO</w:t>
            </w:r>
          </w:p>
        </w:tc>
        <w:tc>
          <w:tcPr>
            <w:tcW w:w="638"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 xml:space="preserve"> 01(22)249 3099 ext. 156</w:t>
            </w:r>
          </w:p>
        </w:tc>
        <w:tc>
          <w:tcPr>
            <w:tcW w:w="638" w:type="pct"/>
            <w:tcBorders>
              <w:top w:val="nil"/>
              <w:left w:val="nil"/>
              <w:bottom w:val="single" w:sz="4" w:space="0" w:color="auto"/>
              <w:right w:val="single" w:sz="4" w:space="0" w:color="auto"/>
            </w:tcBorders>
            <w:shd w:val="clear" w:color="auto" w:fill="auto"/>
            <w:noWrap/>
            <w:vAlign w:val="center"/>
            <w:hideMark/>
          </w:tcPr>
          <w:p w:rsidR="00BB4CBD" w:rsidRPr="00BB4CBD" w:rsidRDefault="00F4774F" w:rsidP="00BB4CBD">
            <w:pPr>
              <w:spacing w:after="0" w:line="240" w:lineRule="auto"/>
              <w:rPr>
                <w:rFonts w:ascii="Calibri" w:eastAsia="Times New Roman" w:hAnsi="Calibri" w:cs="Times New Roman"/>
                <w:color w:val="0000FF"/>
                <w:sz w:val="14"/>
                <w:szCs w:val="14"/>
                <w:u w:val="single"/>
                <w:lang w:val="es-MX" w:eastAsia="es-MX"/>
              </w:rPr>
            </w:pPr>
            <w:hyperlink r:id="rId66" w:history="1">
              <w:r w:rsidR="00BB4CBD" w:rsidRPr="00BB4CBD">
                <w:rPr>
                  <w:rFonts w:ascii="Calibri" w:eastAsia="Times New Roman" w:hAnsi="Calibri" w:cs="Times New Roman"/>
                  <w:color w:val="0000FF"/>
                  <w:sz w:val="14"/>
                  <w:szCs w:val="14"/>
                  <w:u w:val="single"/>
                  <w:lang w:val="es-MX" w:eastAsia="es-MX"/>
                </w:rPr>
                <w:t>luis.morenoe@imss.gob.mx.</w:t>
              </w:r>
            </w:hyperlink>
          </w:p>
        </w:tc>
        <w:tc>
          <w:tcPr>
            <w:tcW w:w="1135" w:type="pct"/>
            <w:tcBorders>
              <w:top w:val="nil"/>
              <w:left w:val="nil"/>
              <w:bottom w:val="single" w:sz="4" w:space="0" w:color="auto"/>
              <w:right w:val="single" w:sz="4" w:space="0" w:color="auto"/>
            </w:tcBorders>
            <w:shd w:val="clear" w:color="auto" w:fill="auto"/>
            <w:vAlign w:val="center"/>
            <w:hideMark/>
          </w:tcPr>
          <w:p w:rsidR="00BB4CBD" w:rsidRPr="00BB4CBD" w:rsidRDefault="00BB4CBD" w:rsidP="00BB4CBD">
            <w:pPr>
              <w:spacing w:after="0" w:line="240" w:lineRule="auto"/>
              <w:rPr>
                <w:rFonts w:ascii="Calibri" w:eastAsia="Times New Roman" w:hAnsi="Calibri" w:cs="Times New Roman"/>
                <w:sz w:val="14"/>
                <w:szCs w:val="14"/>
                <w:lang w:val="es-MX" w:eastAsia="es-MX"/>
              </w:rPr>
            </w:pPr>
            <w:r w:rsidRPr="00BB4CBD">
              <w:rPr>
                <w:rFonts w:ascii="Calibri" w:eastAsia="Times New Roman" w:hAnsi="Calibri" w:cs="Times New Roman"/>
                <w:sz w:val="14"/>
                <w:szCs w:val="14"/>
                <w:lang w:val="es-MX" w:eastAsia="es-MX"/>
              </w:rPr>
              <w:t>DIAGONAL DEFENSORES DE LA REPÚBLICA Y CALLE 6 PONIENTE S/N COL. AMOR C.P. 72140</w:t>
            </w:r>
          </w:p>
        </w:tc>
      </w:tr>
    </w:tbl>
    <w:p w:rsidR="00B376B8" w:rsidRDefault="00B376B8" w:rsidP="00013668">
      <w:pPr>
        <w:spacing w:after="0" w:line="240" w:lineRule="auto"/>
        <w:jc w:val="both"/>
        <w:rPr>
          <w:rFonts w:ascii="Arial" w:eastAsia="Calibri" w:hAnsi="Arial" w:cs="Arial"/>
          <w:sz w:val="14"/>
          <w:lang w:val="es-MX"/>
        </w:rPr>
      </w:pPr>
    </w:p>
    <w:p w:rsidR="00B376B8" w:rsidRDefault="00B376B8" w:rsidP="00013668">
      <w:pPr>
        <w:spacing w:after="0" w:line="240" w:lineRule="auto"/>
        <w:jc w:val="both"/>
        <w:rPr>
          <w:rFonts w:ascii="Arial" w:eastAsia="Calibri" w:hAnsi="Arial" w:cs="Arial"/>
          <w:sz w:val="14"/>
          <w:lang w:val="es-MX"/>
        </w:rPr>
      </w:pPr>
    </w:p>
    <w:p w:rsidR="00B376B8" w:rsidRPr="0030651A" w:rsidRDefault="00B376B8" w:rsidP="00013668">
      <w:pPr>
        <w:autoSpaceDE w:val="0"/>
        <w:autoSpaceDN w:val="0"/>
        <w:adjustRightInd w:val="0"/>
        <w:spacing w:after="0" w:line="240" w:lineRule="auto"/>
        <w:jc w:val="both"/>
        <w:rPr>
          <w:rFonts w:ascii="Arial" w:eastAsia="Calibri" w:hAnsi="Arial" w:cs="Arial"/>
          <w:color w:val="000000"/>
          <w:sz w:val="10"/>
          <w:szCs w:val="18"/>
          <w:lang w:val="es-MX"/>
        </w:rPr>
      </w:pPr>
    </w:p>
    <w:p w:rsidR="00154974" w:rsidRDefault="00013668" w:rsidP="0030651A">
      <w:pPr>
        <w:autoSpaceDE w:val="0"/>
        <w:autoSpaceDN w:val="0"/>
        <w:spacing w:after="0" w:line="240" w:lineRule="auto"/>
        <w:jc w:val="both"/>
        <w:rPr>
          <w:rFonts w:ascii="Arial" w:eastAsia="Calibri" w:hAnsi="Arial" w:cs="Arial"/>
          <w:color w:val="000000"/>
          <w:sz w:val="18"/>
          <w:szCs w:val="18"/>
          <w:lang w:val="es-MX"/>
        </w:rPr>
      </w:pPr>
      <w:r w:rsidRPr="00013668">
        <w:rPr>
          <w:rFonts w:ascii="Arial" w:eastAsia="Calibri" w:hAnsi="Arial" w:cs="Arial"/>
          <w:color w:val="000000"/>
          <w:sz w:val="18"/>
          <w:szCs w:val="18"/>
          <w:lang w:val="es-MX"/>
        </w:rPr>
        <w:t xml:space="preserve">El presente documento se suscribe con fundamento en las facultades conferidas en el numeral 8.1.1.2, Coordinación de Control de Abasto, del Manual de Organización de la Dirección de Administración; y en su calidad de Área </w:t>
      </w:r>
      <w:proofErr w:type="spellStart"/>
      <w:r w:rsidRPr="00013668">
        <w:rPr>
          <w:rFonts w:ascii="Arial" w:eastAsia="Calibri" w:hAnsi="Arial" w:cs="Arial"/>
          <w:color w:val="000000"/>
          <w:sz w:val="18"/>
          <w:szCs w:val="18"/>
          <w:lang w:val="es-MX"/>
        </w:rPr>
        <w:t>Consolidadora</w:t>
      </w:r>
      <w:proofErr w:type="spellEnd"/>
      <w:r w:rsidRPr="00013668">
        <w:rPr>
          <w:rFonts w:ascii="Arial" w:eastAsia="Calibri" w:hAnsi="Arial" w:cs="Arial"/>
          <w:color w:val="000000"/>
          <w:sz w:val="18"/>
          <w:szCs w:val="18"/>
          <w:lang w:val="es-MX"/>
        </w:rPr>
        <w:t>, en apego a lo dispuesto</w:t>
      </w:r>
      <w:r w:rsidR="00BA59F9">
        <w:rPr>
          <w:rFonts w:ascii="Arial" w:eastAsia="Calibri" w:hAnsi="Arial" w:cs="Arial"/>
          <w:color w:val="000000"/>
          <w:sz w:val="18"/>
          <w:szCs w:val="18"/>
          <w:lang w:val="es-MX"/>
        </w:rPr>
        <w:t xml:space="preserve"> en </w:t>
      </w:r>
      <w:r w:rsidRPr="00013668">
        <w:rPr>
          <w:rFonts w:ascii="Arial" w:eastAsia="Calibri" w:hAnsi="Arial" w:cs="Arial"/>
          <w:color w:val="000000"/>
          <w:sz w:val="18"/>
          <w:szCs w:val="18"/>
          <w:lang w:val="es-MX"/>
        </w:rPr>
        <w:t>las Políticas, Bases y Lineamientos en Materia de Adquisiciones, Arrendamientos y Servicios del Instituto Mexicano del Seguro Social, conforme a las necesidades de las Delegaciones y UMAE del Instituto</w:t>
      </w:r>
      <w:r w:rsidR="00AB3C7A">
        <w:rPr>
          <w:rFonts w:ascii="Arial" w:eastAsia="Calibri" w:hAnsi="Arial" w:cs="Arial"/>
          <w:color w:val="000000"/>
          <w:sz w:val="18"/>
          <w:szCs w:val="18"/>
          <w:lang w:val="es-MX"/>
        </w:rPr>
        <w:t xml:space="preserve"> para el ejercicio 2018</w:t>
      </w:r>
      <w:r w:rsidR="00992C7F">
        <w:rPr>
          <w:rFonts w:ascii="Arial" w:eastAsia="Calibri" w:hAnsi="Arial" w:cs="Arial"/>
          <w:color w:val="000000"/>
          <w:sz w:val="18"/>
          <w:szCs w:val="18"/>
          <w:lang w:val="es-MX"/>
        </w:rPr>
        <w:t xml:space="preserve"> e inventario de seguridad</w:t>
      </w:r>
      <w:r w:rsidR="0030651A">
        <w:rPr>
          <w:rFonts w:ascii="Arial" w:eastAsia="Calibri" w:hAnsi="Arial" w:cs="Arial"/>
          <w:color w:val="000000"/>
          <w:sz w:val="18"/>
          <w:szCs w:val="18"/>
          <w:lang w:val="es-MX"/>
        </w:rPr>
        <w:t>:</w:t>
      </w:r>
    </w:p>
    <w:p w:rsidR="0030651A" w:rsidRDefault="0030651A" w:rsidP="0030651A">
      <w:pPr>
        <w:autoSpaceDE w:val="0"/>
        <w:autoSpaceDN w:val="0"/>
        <w:spacing w:after="0" w:line="240" w:lineRule="auto"/>
        <w:jc w:val="both"/>
        <w:rPr>
          <w:rFonts w:ascii="Arial" w:eastAsia="Calibri" w:hAnsi="Arial" w:cs="Arial"/>
          <w:color w:val="000000"/>
          <w:sz w:val="14"/>
          <w:szCs w:val="18"/>
          <w:lang w:val="es-MX"/>
        </w:rPr>
      </w:pPr>
    </w:p>
    <w:p w:rsidR="00AF6EDF" w:rsidRPr="0030651A" w:rsidRDefault="00AF6EDF" w:rsidP="0030651A">
      <w:pPr>
        <w:autoSpaceDE w:val="0"/>
        <w:autoSpaceDN w:val="0"/>
        <w:spacing w:after="0" w:line="240" w:lineRule="auto"/>
        <w:jc w:val="both"/>
        <w:rPr>
          <w:rFonts w:ascii="Arial" w:eastAsia="Calibri" w:hAnsi="Arial" w:cs="Arial"/>
          <w:color w:val="000000"/>
          <w:sz w:val="14"/>
          <w:szCs w:val="18"/>
          <w:lang w:val="es-MX"/>
        </w:rPr>
      </w:pPr>
    </w:p>
    <w:p w:rsidR="00013668" w:rsidRPr="001B2482" w:rsidRDefault="00013668" w:rsidP="0030651A">
      <w:pPr>
        <w:autoSpaceDE w:val="0"/>
        <w:autoSpaceDN w:val="0"/>
        <w:adjustRightInd w:val="0"/>
        <w:ind w:left="708" w:right="333"/>
        <w:jc w:val="both"/>
        <w:rPr>
          <w:rFonts w:ascii="Arial" w:eastAsia="Calibri" w:hAnsi="Arial" w:cs="Arial"/>
          <w:i/>
          <w:sz w:val="17"/>
          <w:szCs w:val="17"/>
          <w:lang w:val="es-MX"/>
        </w:rPr>
      </w:pPr>
      <w:r w:rsidRPr="001B2482">
        <w:rPr>
          <w:rFonts w:ascii="Arial" w:eastAsia="Calibri" w:hAnsi="Arial" w:cs="Arial"/>
          <w:i/>
          <w:sz w:val="17"/>
          <w:szCs w:val="17"/>
          <w:lang w:val="es-MX"/>
        </w:rPr>
        <w:t>“Es la responsable de integrar, concentrar y revisar las necesidades de las Áreas Requirentes, así como reunir los dictámenes de disponibilidad presupuestaria previos y las especificaciones técnicas, para que, en representación de éstas, realice el envío del e</w:t>
      </w:r>
      <w:r w:rsidR="0030651A" w:rsidRPr="001B2482">
        <w:rPr>
          <w:rFonts w:ascii="Arial" w:eastAsia="Calibri" w:hAnsi="Arial" w:cs="Arial"/>
          <w:i/>
          <w:sz w:val="17"/>
          <w:szCs w:val="17"/>
          <w:lang w:val="es-MX"/>
        </w:rPr>
        <w:t>xpediente al Área Contratante.”</w:t>
      </w:r>
    </w:p>
    <w:p w:rsidR="00CB29F4" w:rsidRDefault="00CB29F4" w:rsidP="0065503B">
      <w:pPr>
        <w:autoSpaceDE w:val="0"/>
        <w:autoSpaceDN w:val="0"/>
        <w:spacing w:after="0" w:line="240" w:lineRule="auto"/>
        <w:rPr>
          <w:rFonts w:ascii="Arial" w:eastAsia="Calibri" w:hAnsi="Arial" w:cs="Arial"/>
          <w:i/>
          <w:iCs/>
          <w:color w:val="000000"/>
          <w:sz w:val="24"/>
          <w:szCs w:val="20"/>
          <w:lang w:val="es-MX"/>
        </w:rPr>
      </w:pPr>
    </w:p>
    <w:p w:rsidR="008E308B" w:rsidRPr="001B2482" w:rsidRDefault="008E308B" w:rsidP="00013668">
      <w:pPr>
        <w:autoSpaceDE w:val="0"/>
        <w:autoSpaceDN w:val="0"/>
        <w:spacing w:after="0" w:line="240" w:lineRule="auto"/>
        <w:ind w:left="708"/>
        <w:rPr>
          <w:rFonts w:ascii="Arial" w:eastAsia="Calibri" w:hAnsi="Arial" w:cs="Arial"/>
          <w:i/>
          <w:iCs/>
          <w:color w:val="000000"/>
          <w:sz w:val="24"/>
          <w:szCs w:val="20"/>
          <w:lang w:val="es-MX"/>
        </w:rPr>
      </w:pPr>
    </w:p>
    <w:p w:rsidR="00013668" w:rsidRPr="00013668" w:rsidRDefault="00013668" w:rsidP="00013668">
      <w:pPr>
        <w:autoSpaceDE w:val="0"/>
        <w:autoSpaceDN w:val="0"/>
        <w:spacing w:after="0" w:line="240" w:lineRule="auto"/>
        <w:jc w:val="center"/>
        <w:rPr>
          <w:rFonts w:ascii="Arial" w:eastAsia="Calibri" w:hAnsi="Arial" w:cs="Arial"/>
          <w:color w:val="000000"/>
          <w:sz w:val="20"/>
          <w:szCs w:val="20"/>
          <w:lang w:val="es-MX"/>
        </w:rPr>
      </w:pPr>
    </w:p>
    <w:tbl>
      <w:tblPr>
        <w:tblW w:w="0" w:type="auto"/>
        <w:jc w:val="center"/>
        <w:tblInd w:w="-1101" w:type="dxa"/>
        <w:tblCellMar>
          <w:left w:w="0" w:type="dxa"/>
          <w:right w:w="0" w:type="dxa"/>
        </w:tblCellMar>
        <w:tblLook w:val="04A0" w:firstRow="1" w:lastRow="0" w:firstColumn="1" w:lastColumn="0" w:noHBand="0" w:noVBand="1"/>
      </w:tblPr>
      <w:tblGrid>
        <w:gridCol w:w="4813"/>
        <w:gridCol w:w="283"/>
        <w:gridCol w:w="4861"/>
      </w:tblGrid>
      <w:tr w:rsidR="00013668" w:rsidRPr="00013668" w:rsidTr="00D04585">
        <w:trPr>
          <w:jc w:val="center"/>
        </w:trPr>
        <w:tc>
          <w:tcPr>
            <w:tcW w:w="4813" w:type="dxa"/>
            <w:tcBorders>
              <w:top w:val="single" w:sz="8" w:space="0" w:color="auto"/>
              <w:left w:val="nil"/>
              <w:bottom w:val="nil"/>
              <w:right w:val="nil"/>
            </w:tcBorders>
            <w:tcMar>
              <w:top w:w="0" w:type="dxa"/>
              <w:left w:w="108" w:type="dxa"/>
              <w:bottom w:w="0" w:type="dxa"/>
              <w:right w:w="108" w:type="dxa"/>
            </w:tcMar>
            <w:hideMark/>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Gabriel Barreto Olmos</w:t>
            </w:r>
          </w:p>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Titular de la Coordinación Técnica de Planeación</w:t>
            </w:r>
          </w:p>
        </w:tc>
        <w:tc>
          <w:tcPr>
            <w:tcW w:w="283" w:type="dxa"/>
            <w:tcMar>
              <w:top w:w="0" w:type="dxa"/>
              <w:left w:w="108" w:type="dxa"/>
              <w:bottom w:w="0" w:type="dxa"/>
              <w:right w:w="108" w:type="dxa"/>
            </w:tcMar>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p>
        </w:tc>
        <w:tc>
          <w:tcPr>
            <w:tcW w:w="4861" w:type="dxa"/>
            <w:tcBorders>
              <w:top w:val="single" w:sz="8" w:space="0" w:color="auto"/>
              <w:left w:val="nil"/>
              <w:bottom w:val="nil"/>
              <w:right w:val="nil"/>
            </w:tcBorders>
            <w:tcMar>
              <w:top w:w="0" w:type="dxa"/>
              <w:left w:w="108" w:type="dxa"/>
              <w:bottom w:w="0" w:type="dxa"/>
              <w:right w:w="108" w:type="dxa"/>
            </w:tcMar>
            <w:hideMark/>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María del Pilar Buerba Gómez</w:t>
            </w:r>
          </w:p>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Titular de la Coordinación de Control de Abasto</w:t>
            </w:r>
          </w:p>
        </w:tc>
      </w:tr>
      <w:tr w:rsidR="00013668" w:rsidRPr="00013668" w:rsidTr="00D04585">
        <w:trPr>
          <w:jc w:val="center"/>
        </w:trPr>
        <w:tc>
          <w:tcPr>
            <w:tcW w:w="4813" w:type="dxa"/>
            <w:tcMar>
              <w:top w:w="0" w:type="dxa"/>
              <w:left w:w="108" w:type="dxa"/>
              <w:bottom w:w="0" w:type="dxa"/>
              <w:right w:w="108" w:type="dxa"/>
            </w:tcMar>
            <w:hideMark/>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Valida</w:t>
            </w:r>
          </w:p>
        </w:tc>
        <w:tc>
          <w:tcPr>
            <w:tcW w:w="283" w:type="dxa"/>
            <w:tcMar>
              <w:top w:w="0" w:type="dxa"/>
              <w:left w:w="108" w:type="dxa"/>
              <w:bottom w:w="0" w:type="dxa"/>
              <w:right w:w="108" w:type="dxa"/>
            </w:tcMar>
          </w:tcPr>
          <w:p w:rsidR="00013668" w:rsidRPr="00013668" w:rsidRDefault="00013668" w:rsidP="00013668">
            <w:pPr>
              <w:autoSpaceDE w:val="0"/>
              <w:autoSpaceDN w:val="0"/>
              <w:spacing w:after="0" w:line="240" w:lineRule="auto"/>
              <w:jc w:val="both"/>
              <w:rPr>
                <w:rFonts w:ascii="Arial" w:eastAsia="Calibri" w:hAnsi="Arial" w:cs="Arial"/>
                <w:color w:val="000000"/>
                <w:sz w:val="18"/>
                <w:szCs w:val="18"/>
                <w:lang w:val="es-MX"/>
              </w:rPr>
            </w:pPr>
          </w:p>
        </w:tc>
        <w:tc>
          <w:tcPr>
            <w:tcW w:w="4861" w:type="dxa"/>
            <w:tcMar>
              <w:top w:w="0" w:type="dxa"/>
              <w:left w:w="108" w:type="dxa"/>
              <w:bottom w:w="0" w:type="dxa"/>
              <w:right w:w="108" w:type="dxa"/>
            </w:tcMar>
            <w:hideMark/>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Autoriza</w:t>
            </w:r>
          </w:p>
        </w:tc>
      </w:tr>
      <w:tr w:rsidR="00013668" w:rsidRPr="00013668" w:rsidTr="00D04585">
        <w:trPr>
          <w:jc w:val="center"/>
        </w:trPr>
        <w:tc>
          <w:tcPr>
            <w:tcW w:w="4813" w:type="dxa"/>
            <w:tcMar>
              <w:top w:w="0" w:type="dxa"/>
              <w:left w:w="108" w:type="dxa"/>
              <w:bottom w:w="0" w:type="dxa"/>
              <w:right w:w="108" w:type="dxa"/>
            </w:tcMar>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p>
        </w:tc>
        <w:tc>
          <w:tcPr>
            <w:tcW w:w="283" w:type="dxa"/>
            <w:tcMar>
              <w:top w:w="0" w:type="dxa"/>
              <w:left w:w="108" w:type="dxa"/>
              <w:bottom w:w="0" w:type="dxa"/>
              <w:right w:w="108" w:type="dxa"/>
            </w:tcMar>
          </w:tcPr>
          <w:p w:rsidR="00013668" w:rsidRPr="00013668" w:rsidRDefault="00013668" w:rsidP="0065503B">
            <w:pPr>
              <w:autoSpaceDE w:val="0"/>
              <w:autoSpaceDN w:val="0"/>
              <w:spacing w:after="0" w:line="240" w:lineRule="auto"/>
              <w:rPr>
                <w:rFonts w:ascii="Arial" w:eastAsia="Calibri" w:hAnsi="Arial" w:cs="Arial"/>
                <w:color w:val="000000"/>
                <w:sz w:val="18"/>
                <w:szCs w:val="18"/>
                <w:lang w:val="es-MX"/>
              </w:rPr>
            </w:pPr>
          </w:p>
        </w:tc>
        <w:tc>
          <w:tcPr>
            <w:tcW w:w="4861" w:type="dxa"/>
            <w:tcMar>
              <w:top w:w="0" w:type="dxa"/>
              <w:left w:w="108" w:type="dxa"/>
              <w:bottom w:w="0" w:type="dxa"/>
              <w:right w:w="108" w:type="dxa"/>
            </w:tcMar>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p>
        </w:tc>
      </w:tr>
    </w:tbl>
    <w:p w:rsidR="00BB4CBD" w:rsidRDefault="00BB4CBD" w:rsidP="00013668">
      <w:pPr>
        <w:spacing w:after="0" w:line="240" w:lineRule="auto"/>
        <w:rPr>
          <w:rFonts w:ascii="Arial" w:eastAsia="Calibri" w:hAnsi="Arial" w:cs="Arial"/>
          <w:b/>
          <w:bCs/>
          <w:color w:val="000000"/>
          <w:lang w:val="es-MX" w:eastAsia="ar-SA"/>
        </w:rPr>
      </w:pPr>
    </w:p>
    <w:p w:rsidR="0065503B" w:rsidRDefault="0065503B" w:rsidP="00013668">
      <w:pPr>
        <w:spacing w:after="0" w:line="240" w:lineRule="auto"/>
        <w:rPr>
          <w:rFonts w:ascii="Arial" w:eastAsia="Calibri" w:hAnsi="Arial" w:cs="Arial"/>
          <w:b/>
          <w:bCs/>
          <w:color w:val="000000"/>
          <w:lang w:val="es-MX" w:eastAsia="ar-SA"/>
        </w:rPr>
      </w:pPr>
    </w:p>
    <w:p w:rsidR="0065503B" w:rsidRPr="00013668" w:rsidRDefault="0065503B" w:rsidP="00013668">
      <w:pPr>
        <w:spacing w:after="0" w:line="240" w:lineRule="auto"/>
        <w:rPr>
          <w:rFonts w:ascii="Arial" w:eastAsia="Calibri" w:hAnsi="Arial" w:cs="Arial"/>
          <w:b/>
          <w:bCs/>
          <w:color w:val="000000"/>
          <w:lang w:val="es-MX" w:eastAsia="ar-SA"/>
        </w:rPr>
      </w:pPr>
    </w:p>
    <w:tbl>
      <w:tblPr>
        <w:tblW w:w="0" w:type="auto"/>
        <w:jc w:val="center"/>
        <w:tblInd w:w="-518" w:type="dxa"/>
        <w:tblCellMar>
          <w:left w:w="0" w:type="dxa"/>
          <w:right w:w="0" w:type="dxa"/>
        </w:tblCellMar>
        <w:tblLook w:val="04A0" w:firstRow="1" w:lastRow="0" w:firstColumn="1" w:lastColumn="0" w:noHBand="0" w:noVBand="1"/>
      </w:tblPr>
      <w:tblGrid>
        <w:gridCol w:w="3686"/>
      </w:tblGrid>
      <w:tr w:rsidR="00013668" w:rsidRPr="00013668" w:rsidTr="00D04585">
        <w:trPr>
          <w:trHeight w:val="236"/>
          <w:jc w:val="center"/>
        </w:trPr>
        <w:tc>
          <w:tcPr>
            <w:tcW w:w="3686" w:type="dxa"/>
            <w:tcBorders>
              <w:top w:val="nil"/>
              <w:left w:val="nil"/>
              <w:bottom w:val="single" w:sz="8" w:space="0" w:color="auto"/>
              <w:right w:val="nil"/>
            </w:tcBorders>
            <w:tcMar>
              <w:top w:w="0" w:type="dxa"/>
              <w:left w:w="108" w:type="dxa"/>
              <w:bottom w:w="0" w:type="dxa"/>
              <w:right w:w="108" w:type="dxa"/>
            </w:tcMar>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p>
        </w:tc>
      </w:tr>
      <w:tr w:rsidR="00013668" w:rsidRPr="00013668" w:rsidTr="00D04585">
        <w:trPr>
          <w:jc w:val="center"/>
        </w:trPr>
        <w:tc>
          <w:tcPr>
            <w:tcW w:w="3686" w:type="dxa"/>
            <w:tcMar>
              <w:top w:w="0" w:type="dxa"/>
              <w:left w:w="108" w:type="dxa"/>
              <w:bottom w:w="0" w:type="dxa"/>
              <w:right w:w="108" w:type="dxa"/>
            </w:tcMar>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Ana Laura Montes de Oca Choreño</w:t>
            </w:r>
          </w:p>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 xml:space="preserve">Titular de la División de Planeación de  Bienes Terapéuticos  </w:t>
            </w:r>
          </w:p>
        </w:tc>
      </w:tr>
      <w:tr w:rsidR="00013668" w:rsidRPr="00013668" w:rsidTr="00D04585">
        <w:trPr>
          <w:jc w:val="center"/>
        </w:trPr>
        <w:tc>
          <w:tcPr>
            <w:tcW w:w="3686" w:type="dxa"/>
            <w:tcMar>
              <w:top w:w="0" w:type="dxa"/>
              <w:left w:w="108" w:type="dxa"/>
              <w:bottom w:w="0" w:type="dxa"/>
              <w:right w:w="108" w:type="dxa"/>
            </w:tcMar>
            <w:hideMark/>
          </w:tcPr>
          <w:p w:rsidR="00013668" w:rsidRPr="00013668" w:rsidRDefault="00013668" w:rsidP="00013668">
            <w:pPr>
              <w:autoSpaceDE w:val="0"/>
              <w:autoSpaceDN w:val="0"/>
              <w:spacing w:after="0" w:line="240" w:lineRule="auto"/>
              <w:jc w:val="center"/>
              <w:rPr>
                <w:rFonts w:ascii="Arial" w:eastAsia="Calibri" w:hAnsi="Arial" w:cs="Arial"/>
                <w:color w:val="000000"/>
                <w:sz w:val="18"/>
                <w:szCs w:val="18"/>
                <w:lang w:val="es-MX"/>
              </w:rPr>
            </w:pPr>
            <w:r w:rsidRPr="00013668">
              <w:rPr>
                <w:rFonts w:ascii="Arial" w:eastAsia="Calibri" w:hAnsi="Arial" w:cs="Arial"/>
                <w:color w:val="000000"/>
                <w:sz w:val="18"/>
                <w:szCs w:val="18"/>
                <w:lang w:val="es-MX"/>
              </w:rPr>
              <w:t>Revisa</w:t>
            </w:r>
          </w:p>
        </w:tc>
      </w:tr>
    </w:tbl>
    <w:p w:rsidR="00013668" w:rsidRDefault="00013668" w:rsidP="00013668">
      <w:pPr>
        <w:autoSpaceDE w:val="0"/>
        <w:autoSpaceDN w:val="0"/>
        <w:adjustRightInd w:val="0"/>
        <w:spacing w:after="0" w:line="240" w:lineRule="auto"/>
        <w:jc w:val="both"/>
      </w:pPr>
    </w:p>
    <w:sectPr w:rsidR="00013668" w:rsidSect="0030651A">
      <w:headerReference w:type="even" r:id="rId67"/>
      <w:headerReference w:type="default" r:id="rId68"/>
      <w:footerReference w:type="default" r:id="rId69"/>
      <w:headerReference w:type="first" r:id="rId70"/>
      <w:pgSz w:w="12240" w:h="15840" w:code="1"/>
      <w:pgMar w:top="1641" w:right="1134" w:bottom="709" w:left="1134" w:header="709" w:footer="30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774F" w:rsidRDefault="00F4774F">
      <w:pPr>
        <w:spacing w:after="0" w:line="240" w:lineRule="auto"/>
      </w:pPr>
      <w:r>
        <w:separator/>
      </w:r>
    </w:p>
  </w:endnote>
  <w:endnote w:type="continuationSeparator" w:id="0">
    <w:p w:rsidR="00F4774F" w:rsidRDefault="00F477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8912612"/>
      <w:docPartObj>
        <w:docPartGallery w:val="Page Numbers (Bottom of Page)"/>
        <w:docPartUnique/>
      </w:docPartObj>
    </w:sdtPr>
    <w:sdtEndPr/>
    <w:sdtContent>
      <w:sdt>
        <w:sdtPr>
          <w:id w:val="-1669238322"/>
          <w:docPartObj>
            <w:docPartGallery w:val="Page Numbers (Top of Page)"/>
            <w:docPartUnique/>
          </w:docPartObj>
        </w:sdtPr>
        <w:sdtEndPr/>
        <w:sdtContent>
          <w:p w:rsidR="001363CF" w:rsidRDefault="001363CF">
            <w:pPr>
              <w:pStyle w:val="Piedepgina"/>
              <w:jc w:val="center"/>
            </w:pPr>
            <w:r w:rsidRPr="00D46DD1">
              <w:rPr>
                <w:sz w:val="18"/>
                <w:lang w:val="es-ES"/>
              </w:rPr>
              <w:t xml:space="preserve">Página </w:t>
            </w:r>
            <w:r w:rsidRPr="00D46DD1">
              <w:rPr>
                <w:b/>
                <w:bCs/>
                <w:sz w:val="20"/>
                <w:szCs w:val="24"/>
              </w:rPr>
              <w:fldChar w:fldCharType="begin"/>
            </w:r>
            <w:r w:rsidRPr="00D46DD1">
              <w:rPr>
                <w:b/>
                <w:bCs/>
                <w:sz w:val="18"/>
              </w:rPr>
              <w:instrText>PAGE</w:instrText>
            </w:r>
            <w:r w:rsidRPr="00D46DD1">
              <w:rPr>
                <w:b/>
                <w:bCs/>
                <w:sz w:val="20"/>
                <w:szCs w:val="24"/>
              </w:rPr>
              <w:fldChar w:fldCharType="separate"/>
            </w:r>
            <w:r w:rsidR="00193634">
              <w:rPr>
                <w:b/>
                <w:bCs/>
                <w:noProof/>
                <w:sz w:val="18"/>
              </w:rPr>
              <w:t>18</w:t>
            </w:r>
            <w:r w:rsidRPr="00D46DD1">
              <w:rPr>
                <w:b/>
                <w:bCs/>
                <w:sz w:val="20"/>
                <w:szCs w:val="24"/>
              </w:rPr>
              <w:fldChar w:fldCharType="end"/>
            </w:r>
            <w:r w:rsidRPr="00D46DD1">
              <w:rPr>
                <w:sz w:val="18"/>
                <w:lang w:val="es-ES"/>
              </w:rPr>
              <w:t xml:space="preserve"> de </w:t>
            </w:r>
            <w:r w:rsidRPr="00D46DD1">
              <w:rPr>
                <w:b/>
                <w:bCs/>
                <w:sz w:val="20"/>
                <w:szCs w:val="24"/>
              </w:rPr>
              <w:fldChar w:fldCharType="begin"/>
            </w:r>
            <w:r w:rsidRPr="00D46DD1">
              <w:rPr>
                <w:b/>
                <w:bCs/>
                <w:sz w:val="18"/>
              </w:rPr>
              <w:instrText>NUMPAGES</w:instrText>
            </w:r>
            <w:r w:rsidRPr="00D46DD1">
              <w:rPr>
                <w:b/>
                <w:bCs/>
                <w:sz w:val="20"/>
                <w:szCs w:val="24"/>
              </w:rPr>
              <w:fldChar w:fldCharType="separate"/>
            </w:r>
            <w:r w:rsidR="00193634">
              <w:rPr>
                <w:b/>
                <w:bCs/>
                <w:noProof/>
                <w:sz w:val="18"/>
              </w:rPr>
              <w:t>25</w:t>
            </w:r>
            <w:r w:rsidRPr="00D46DD1">
              <w:rPr>
                <w:b/>
                <w:bCs/>
                <w:sz w:val="20"/>
                <w:szCs w:val="24"/>
              </w:rPr>
              <w:fldChar w:fldCharType="end"/>
            </w:r>
          </w:p>
        </w:sdtContent>
      </w:sdt>
    </w:sdtContent>
  </w:sdt>
  <w:p w:rsidR="001363CF" w:rsidRPr="00154974" w:rsidRDefault="001363CF" w:rsidP="00154974">
    <w:pPr>
      <w:pStyle w:val="Piedepgina"/>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774F" w:rsidRDefault="00F4774F">
      <w:pPr>
        <w:spacing w:after="0" w:line="240" w:lineRule="auto"/>
      </w:pPr>
      <w:r>
        <w:separator/>
      </w:r>
    </w:p>
  </w:footnote>
  <w:footnote w:type="continuationSeparator" w:id="0">
    <w:p w:rsidR="00F4774F" w:rsidRDefault="00F4774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CF" w:rsidRDefault="00F4774F">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2050" type="#_x0000_t75" style="position:absolute;left:0;text-align:left;margin-left:0;margin-top:0;width:498.3pt;height:461.35pt;z-index:-251656192;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CF" w:rsidRDefault="001363CF" w:rsidP="00020707">
    <w:pPr>
      <w:pStyle w:val="Encabezado"/>
    </w:pPr>
    <w:r>
      <w:rPr>
        <w:noProof/>
        <w:lang w:eastAsia="es-MX"/>
      </w:rPr>
      <mc:AlternateContent>
        <mc:Choice Requires="wps">
          <w:drawing>
            <wp:anchor distT="0" distB="0" distL="114300" distR="114300" simplePos="0" relativeHeight="251663360" behindDoc="1" locked="0" layoutInCell="1" allowOverlap="1" wp14:anchorId="2E8CCF98" wp14:editId="6B04C61E">
              <wp:simplePos x="0" y="0"/>
              <wp:positionH relativeFrom="column">
                <wp:posOffset>1514475</wp:posOffset>
              </wp:positionH>
              <wp:positionV relativeFrom="paragraph">
                <wp:posOffset>-107315</wp:posOffset>
              </wp:positionV>
              <wp:extent cx="4333875" cy="695325"/>
              <wp:effectExtent l="0" t="0" r="28575" b="28575"/>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3875" cy="695325"/>
                      </a:xfrm>
                      <a:prstGeom prst="rect">
                        <a:avLst/>
                      </a:prstGeom>
                      <a:solidFill>
                        <a:srgbClr val="FFFFFF"/>
                      </a:solidFill>
                      <a:ln w="9525">
                        <a:solidFill>
                          <a:srgbClr val="FFFFFF"/>
                        </a:solidFill>
                        <a:miter lim="800000"/>
                        <a:headEnd/>
                        <a:tailEnd/>
                      </a:ln>
                    </wps:spPr>
                    <wps:txbx>
                      <w:txbxContent>
                        <w:p w:rsidR="001363CF" w:rsidRPr="00D5325A" w:rsidRDefault="001363CF" w:rsidP="00020707">
                          <w:pPr>
                            <w:spacing w:after="0" w:line="240" w:lineRule="auto"/>
                            <w:rPr>
                              <w:rFonts w:ascii="Palatino Linotype" w:hAnsi="Palatino Linotype"/>
                              <w:b/>
                              <w:color w:val="000000"/>
                              <w:sz w:val="18"/>
                              <w:szCs w:val="18"/>
                            </w:rPr>
                          </w:pPr>
                        </w:p>
                        <w:p w:rsidR="001363CF" w:rsidRPr="00D5325A" w:rsidRDefault="001363CF" w:rsidP="00020707">
                          <w:pPr>
                            <w:spacing w:after="0" w:line="240" w:lineRule="auto"/>
                            <w:jc w:val="right"/>
                            <w:rPr>
                              <w:rFonts w:ascii="Palatino Linotype" w:hAnsi="Palatino Linotype"/>
                              <w:b/>
                              <w:color w:val="000000"/>
                              <w:sz w:val="18"/>
                              <w:szCs w:val="18"/>
                            </w:rPr>
                          </w:pPr>
                          <w:r w:rsidRPr="00D5325A">
                            <w:rPr>
                              <w:rFonts w:ascii="Palatino Linotype" w:hAnsi="Palatino Linotype"/>
                              <w:b/>
                              <w:color w:val="000000"/>
                              <w:sz w:val="18"/>
                              <w:szCs w:val="18"/>
                            </w:rPr>
                            <w:t>DIRECCIÓN DE ADMINISTRAC</w:t>
                          </w:r>
                          <w:r>
                            <w:rPr>
                              <w:rFonts w:ascii="Palatino Linotype" w:hAnsi="Palatino Linotype"/>
                              <w:b/>
                              <w:color w:val="000000"/>
                              <w:sz w:val="18"/>
                              <w:szCs w:val="18"/>
                            </w:rPr>
                            <w:t>IÓN</w:t>
                          </w:r>
                        </w:p>
                        <w:p w:rsidR="001363CF" w:rsidRPr="00D5325A" w:rsidRDefault="001363CF"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UNIDAD DE ADMINISTRACI</w:t>
                          </w:r>
                          <w:r>
                            <w:rPr>
                              <w:rFonts w:ascii="Palatino Linotype" w:hAnsi="Palatino Linotype"/>
                              <w:color w:val="000000"/>
                              <w:sz w:val="18"/>
                              <w:szCs w:val="18"/>
                            </w:rPr>
                            <w:t>Ó</w:t>
                          </w:r>
                          <w:r w:rsidRPr="00D5325A">
                            <w:rPr>
                              <w:rFonts w:ascii="Palatino Linotype" w:hAnsi="Palatino Linotype"/>
                              <w:color w:val="000000"/>
                              <w:sz w:val="18"/>
                              <w:szCs w:val="18"/>
                            </w:rPr>
                            <w:t>N</w:t>
                          </w:r>
                        </w:p>
                        <w:p w:rsidR="001363CF" w:rsidRPr="00D5325A" w:rsidRDefault="001363CF"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COORDINACIÓN DE CONTROL DE ABASTO</w:t>
                          </w:r>
                        </w:p>
                        <w:p w:rsidR="001363CF" w:rsidRPr="00D5325A" w:rsidRDefault="001363CF" w:rsidP="00020707">
                          <w:pPr>
                            <w:rPr>
                              <w:rFonts w:ascii="Palatino Linotype" w:hAnsi="Palatino Linotype"/>
                              <w:b/>
                              <w:color w:val="000000"/>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3" o:spid="_x0000_s1026" type="#_x0000_t202" style="position:absolute;left:0;text-align:left;margin-left:119.25pt;margin-top:-8.45pt;width:341.25pt;height:54.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" strokecolor="white">
              <v:textbox>
                <w:txbxContent>
                  <w:p w:rsidR="001363CF" w:rsidRPr="00D5325A" w:rsidRDefault="001363CF" w:rsidP="00020707">
                    <w:pPr>
                      <w:spacing w:after="0" w:line="240" w:lineRule="auto"/>
                      <w:rPr>
                        <w:rFonts w:ascii="Palatino Linotype" w:hAnsi="Palatino Linotype"/>
                        <w:b/>
                        <w:color w:val="000000"/>
                        <w:sz w:val="18"/>
                        <w:szCs w:val="18"/>
                      </w:rPr>
                    </w:pPr>
                  </w:p>
                  <w:p w:rsidR="001363CF" w:rsidRPr="00D5325A" w:rsidRDefault="001363CF" w:rsidP="00020707">
                    <w:pPr>
                      <w:spacing w:after="0" w:line="240" w:lineRule="auto"/>
                      <w:jc w:val="right"/>
                      <w:rPr>
                        <w:rFonts w:ascii="Palatino Linotype" w:hAnsi="Palatino Linotype"/>
                        <w:b/>
                        <w:color w:val="000000"/>
                        <w:sz w:val="18"/>
                        <w:szCs w:val="18"/>
                      </w:rPr>
                    </w:pPr>
                    <w:r w:rsidRPr="00D5325A">
                      <w:rPr>
                        <w:rFonts w:ascii="Palatino Linotype" w:hAnsi="Palatino Linotype"/>
                        <w:b/>
                        <w:color w:val="000000"/>
                        <w:sz w:val="18"/>
                        <w:szCs w:val="18"/>
                      </w:rPr>
                      <w:t>DIRECCIÓN DE ADMINISTRAC</w:t>
                    </w:r>
                    <w:r>
                      <w:rPr>
                        <w:rFonts w:ascii="Palatino Linotype" w:hAnsi="Palatino Linotype"/>
                        <w:b/>
                        <w:color w:val="000000"/>
                        <w:sz w:val="18"/>
                        <w:szCs w:val="18"/>
                      </w:rPr>
                      <w:t>IÓN</w:t>
                    </w:r>
                  </w:p>
                  <w:p w:rsidR="001363CF" w:rsidRPr="00D5325A" w:rsidRDefault="001363CF"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UNIDAD DE ADMINISTRACI</w:t>
                    </w:r>
                    <w:r>
                      <w:rPr>
                        <w:rFonts w:ascii="Palatino Linotype" w:hAnsi="Palatino Linotype"/>
                        <w:color w:val="000000"/>
                        <w:sz w:val="18"/>
                        <w:szCs w:val="18"/>
                      </w:rPr>
                      <w:t>Ó</w:t>
                    </w:r>
                    <w:r w:rsidRPr="00D5325A">
                      <w:rPr>
                        <w:rFonts w:ascii="Palatino Linotype" w:hAnsi="Palatino Linotype"/>
                        <w:color w:val="000000"/>
                        <w:sz w:val="18"/>
                        <w:szCs w:val="18"/>
                      </w:rPr>
                      <w:t>N</w:t>
                    </w:r>
                  </w:p>
                  <w:p w:rsidR="001363CF" w:rsidRPr="00D5325A" w:rsidRDefault="001363CF" w:rsidP="00020707">
                    <w:pPr>
                      <w:spacing w:after="0" w:line="240" w:lineRule="auto"/>
                      <w:jc w:val="right"/>
                      <w:rPr>
                        <w:rFonts w:ascii="Palatino Linotype" w:hAnsi="Palatino Linotype"/>
                        <w:color w:val="000000"/>
                        <w:sz w:val="18"/>
                        <w:szCs w:val="18"/>
                      </w:rPr>
                    </w:pPr>
                    <w:r w:rsidRPr="00D5325A">
                      <w:rPr>
                        <w:rFonts w:ascii="Palatino Linotype" w:hAnsi="Palatino Linotype"/>
                        <w:color w:val="000000"/>
                        <w:sz w:val="18"/>
                        <w:szCs w:val="18"/>
                      </w:rPr>
                      <w:t>COORDINACIÓN DE CONTROL DE ABASTO</w:t>
                    </w:r>
                  </w:p>
                  <w:p w:rsidR="001363CF" w:rsidRPr="00D5325A" w:rsidRDefault="001363CF" w:rsidP="00020707">
                    <w:pPr>
                      <w:rPr>
                        <w:rFonts w:ascii="Palatino Linotype" w:hAnsi="Palatino Linotype"/>
                        <w:b/>
                        <w:color w:val="000000"/>
                        <w:sz w:val="18"/>
                        <w:szCs w:val="18"/>
                      </w:rPr>
                    </w:pPr>
                  </w:p>
                </w:txbxContent>
              </v:textbox>
            </v:shape>
          </w:pict>
        </mc:Fallback>
      </mc:AlternateContent>
    </w:r>
    <w:r>
      <w:rPr>
        <w:noProof/>
        <w:lang w:eastAsia="es-MX"/>
      </w:rPr>
      <w:drawing>
        <wp:anchor distT="0" distB="0" distL="114300" distR="114300" simplePos="0" relativeHeight="251662336" behindDoc="0" locked="0" layoutInCell="1" allowOverlap="1" wp14:anchorId="31316D2D" wp14:editId="50362FFD">
          <wp:simplePos x="0" y="0"/>
          <wp:positionH relativeFrom="column">
            <wp:posOffset>5803900</wp:posOffset>
          </wp:positionH>
          <wp:positionV relativeFrom="paragraph">
            <wp:posOffset>-22860</wp:posOffset>
          </wp:positionV>
          <wp:extent cx="581660" cy="715645"/>
          <wp:effectExtent l="0" t="0" r="8890" b="8255"/>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660" cy="7156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w:drawing>
        <wp:anchor distT="0" distB="0" distL="114300" distR="114300" simplePos="0" relativeHeight="251661312" behindDoc="0" locked="0" layoutInCell="1" allowOverlap="1" wp14:anchorId="49DBD22E" wp14:editId="111AFD50">
          <wp:simplePos x="0" y="0"/>
          <wp:positionH relativeFrom="column">
            <wp:posOffset>-92710</wp:posOffset>
          </wp:positionH>
          <wp:positionV relativeFrom="paragraph">
            <wp:posOffset>23495</wp:posOffset>
          </wp:positionV>
          <wp:extent cx="2077085" cy="669290"/>
          <wp:effectExtent l="0" t="0" r="0" b="0"/>
          <wp:wrapNone/>
          <wp:docPr id="5" name="Imagen 1" descr="LOGO MEX HORI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MEX HORIZ"/>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77085" cy="6692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63CF" w:rsidRDefault="001363CF" w:rsidP="00020707">
    <w:pPr>
      <w:pStyle w:val="Encabezado"/>
    </w:pPr>
  </w:p>
  <w:p w:rsidR="001363CF" w:rsidRDefault="001363CF" w:rsidP="00020707">
    <w:pPr>
      <w:pStyle w:val="Encabezado"/>
    </w:pPr>
  </w:p>
  <w:p w:rsidR="001363CF" w:rsidRDefault="001363CF" w:rsidP="00020707">
    <w:pPr>
      <w:pStyle w:val="Encabezado"/>
    </w:pPr>
  </w:p>
  <w:p w:rsidR="001363CF" w:rsidRPr="00177700" w:rsidRDefault="001363CF" w:rsidP="00020707">
    <w:pPr>
      <w:ind w:left="5670"/>
      <w:rPr>
        <w:sz w:val="4"/>
        <w:szCs w:val="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CF" w:rsidRDefault="00F4774F">
    <w:pPr>
      <w:pStyle w:val="Encabezado"/>
    </w:pPr>
    <w:r>
      <w:rPr>
        <w:noProof/>
        <w:lang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2049" type="#_x0000_t75" style="position:absolute;left:0;text-align:left;margin-left:0;margin-top:0;width:498.3pt;height:461.35pt;z-index:-251657216;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8C605D6"/>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0AB5423"/>
    <w:multiLevelType w:val="hybridMultilevel"/>
    <w:tmpl w:val="16B808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01595CB5"/>
    <w:multiLevelType w:val="hybridMultilevel"/>
    <w:tmpl w:val="A7C0DF40"/>
    <w:lvl w:ilvl="0" w:tplc="4B046CB2">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nsid w:val="02E7021A"/>
    <w:multiLevelType w:val="hybridMultilevel"/>
    <w:tmpl w:val="E9AE5A5A"/>
    <w:lvl w:ilvl="0" w:tplc="080A0001">
      <w:start w:val="1"/>
      <w:numFmt w:val="bullet"/>
      <w:lvlText w:val=""/>
      <w:lvlJc w:val="left"/>
      <w:pPr>
        <w:ind w:left="1074" w:hanging="360"/>
      </w:pPr>
      <w:rPr>
        <w:rFonts w:ascii="Symbol" w:hAnsi="Symbol" w:hint="default"/>
      </w:rPr>
    </w:lvl>
    <w:lvl w:ilvl="1" w:tplc="080A0001">
      <w:start w:val="1"/>
      <w:numFmt w:val="bullet"/>
      <w:lvlText w:val=""/>
      <w:lvlJc w:val="left"/>
      <w:pPr>
        <w:ind w:left="1794" w:hanging="360"/>
      </w:pPr>
      <w:rPr>
        <w:rFonts w:ascii="Symbol" w:hAnsi="Symbol" w:hint="default"/>
      </w:rPr>
    </w:lvl>
    <w:lvl w:ilvl="2" w:tplc="080A0005">
      <w:start w:val="1"/>
      <w:numFmt w:val="bullet"/>
      <w:lvlText w:val=""/>
      <w:lvlJc w:val="left"/>
      <w:pPr>
        <w:ind w:left="2514" w:hanging="360"/>
      </w:pPr>
      <w:rPr>
        <w:rFonts w:ascii="Wingdings" w:hAnsi="Wingdings" w:hint="default"/>
      </w:rPr>
    </w:lvl>
    <w:lvl w:ilvl="3" w:tplc="080A0001">
      <w:start w:val="1"/>
      <w:numFmt w:val="bullet"/>
      <w:lvlText w:val=""/>
      <w:lvlJc w:val="left"/>
      <w:pPr>
        <w:ind w:left="3234" w:hanging="360"/>
      </w:pPr>
      <w:rPr>
        <w:rFonts w:ascii="Symbol" w:hAnsi="Symbol" w:hint="default"/>
      </w:rPr>
    </w:lvl>
    <w:lvl w:ilvl="4" w:tplc="080A0003">
      <w:start w:val="1"/>
      <w:numFmt w:val="bullet"/>
      <w:lvlText w:val="o"/>
      <w:lvlJc w:val="left"/>
      <w:pPr>
        <w:ind w:left="3954" w:hanging="360"/>
      </w:pPr>
      <w:rPr>
        <w:rFonts w:ascii="Courier New" w:hAnsi="Courier New" w:cs="Courier New" w:hint="default"/>
      </w:rPr>
    </w:lvl>
    <w:lvl w:ilvl="5" w:tplc="080A0005">
      <w:start w:val="1"/>
      <w:numFmt w:val="bullet"/>
      <w:lvlText w:val=""/>
      <w:lvlJc w:val="left"/>
      <w:pPr>
        <w:ind w:left="4674" w:hanging="360"/>
      </w:pPr>
      <w:rPr>
        <w:rFonts w:ascii="Wingdings" w:hAnsi="Wingdings" w:hint="default"/>
      </w:rPr>
    </w:lvl>
    <w:lvl w:ilvl="6" w:tplc="080A0001">
      <w:start w:val="1"/>
      <w:numFmt w:val="bullet"/>
      <w:lvlText w:val=""/>
      <w:lvlJc w:val="left"/>
      <w:pPr>
        <w:ind w:left="5394" w:hanging="360"/>
      </w:pPr>
      <w:rPr>
        <w:rFonts w:ascii="Symbol" w:hAnsi="Symbol" w:hint="default"/>
      </w:rPr>
    </w:lvl>
    <w:lvl w:ilvl="7" w:tplc="080A0003">
      <w:start w:val="1"/>
      <w:numFmt w:val="bullet"/>
      <w:lvlText w:val="o"/>
      <w:lvlJc w:val="left"/>
      <w:pPr>
        <w:ind w:left="6114" w:hanging="360"/>
      </w:pPr>
      <w:rPr>
        <w:rFonts w:ascii="Courier New" w:hAnsi="Courier New" w:cs="Courier New" w:hint="default"/>
      </w:rPr>
    </w:lvl>
    <w:lvl w:ilvl="8" w:tplc="080A0005">
      <w:start w:val="1"/>
      <w:numFmt w:val="bullet"/>
      <w:lvlText w:val=""/>
      <w:lvlJc w:val="left"/>
      <w:pPr>
        <w:ind w:left="6834" w:hanging="360"/>
      </w:pPr>
      <w:rPr>
        <w:rFonts w:ascii="Wingdings" w:hAnsi="Wingdings" w:hint="default"/>
      </w:rPr>
    </w:lvl>
  </w:abstractNum>
  <w:abstractNum w:abstractNumId="5">
    <w:nsid w:val="0A033FE2"/>
    <w:multiLevelType w:val="hybridMultilevel"/>
    <w:tmpl w:val="E110A0A0"/>
    <w:lvl w:ilvl="0" w:tplc="0C0A000F">
      <w:start w:val="1"/>
      <w:numFmt w:val="decimal"/>
      <w:lvlText w:val="%1."/>
      <w:lvlJc w:val="left"/>
      <w:pPr>
        <w:ind w:left="720" w:hanging="360"/>
      </w:pPr>
      <w:rPr>
        <w:rFonts w:hint="default"/>
        <w:b/>
      </w:rPr>
    </w:lvl>
    <w:lvl w:ilvl="1" w:tplc="A690909C">
      <w:numFmt w:val="bullet"/>
      <w:lvlText w:val="•"/>
      <w:lvlJc w:val="left"/>
      <w:pPr>
        <w:ind w:left="1785" w:hanging="705"/>
      </w:pPr>
      <w:rPr>
        <w:rFonts w:ascii="Arial" w:eastAsia="Calibri"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14117F8A"/>
    <w:multiLevelType w:val="multilevel"/>
    <w:tmpl w:val="F0E060DE"/>
    <w:lvl w:ilvl="0">
      <w:start w:val="2"/>
      <w:numFmt w:val="decimal"/>
      <w:lvlText w:val="%1."/>
      <w:lvlJc w:val="left"/>
      <w:pPr>
        <w:ind w:left="360" w:hanging="360"/>
      </w:pPr>
      <w:rPr>
        <w:rFonts w:hint="default"/>
        <w:b/>
        <w:sz w:val="22"/>
        <w:szCs w:val="22"/>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45D662D"/>
    <w:multiLevelType w:val="hybridMultilevel"/>
    <w:tmpl w:val="956854CE"/>
    <w:lvl w:ilvl="0" w:tplc="2146FFFC">
      <w:start w:val="6"/>
      <w:numFmt w:val="bullet"/>
      <w:lvlText w:val="-"/>
      <w:lvlJc w:val="left"/>
      <w:pPr>
        <w:ind w:left="720" w:hanging="360"/>
      </w:pPr>
      <w:rPr>
        <w:rFonts w:ascii="Arial" w:eastAsia="Calibri" w:hAnsi="Arial" w:cs="Arial"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nsid w:val="19D8295E"/>
    <w:multiLevelType w:val="hybridMultilevel"/>
    <w:tmpl w:val="E74A8738"/>
    <w:lvl w:ilvl="0" w:tplc="28021BEA">
      <w:start w:val="1"/>
      <w:numFmt w:val="upperRoman"/>
      <w:lvlText w:val="%1."/>
      <w:lvlJc w:val="left"/>
      <w:pPr>
        <w:ind w:left="720" w:hanging="720"/>
      </w:pPr>
      <w:rPr>
        <w:rFonts w:hint="default"/>
      </w:rPr>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nsid w:val="2107403D"/>
    <w:multiLevelType w:val="hybridMultilevel"/>
    <w:tmpl w:val="439C05C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21DD489E"/>
    <w:multiLevelType w:val="multilevel"/>
    <w:tmpl w:val="CFD24976"/>
    <w:lvl w:ilvl="0">
      <w:start w:val="18"/>
      <w:numFmt w:val="decimal"/>
      <w:lvlText w:val="%1"/>
      <w:lvlJc w:val="left"/>
      <w:pPr>
        <w:ind w:left="420" w:hanging="420"/>
      </w:pPr>
      <w:rPr>
        <w:rFonts w:hint="default"/>
      </w:rPr>
    </w:lvl>
    <w:lvl w:ilvl="1">
      <w:start w:val="1"/>
      <w:numFmt w:val="decimal"/>
      <w:lvlText w:val="1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1EB7CBA"/>
    <w:multiLevelType w:val="multilevel"/>
    <w:tmpl w:val="6C6C0794"/>
    <w:lvl w:ilvl="0">
      <w:start w:val="12"/>
      <w:numFmt w:val="decimal"/>
      <w:lvlText w:val="%1"/>
      <w:lvlJc w:val="left"/>
      <w:pPr>
        <w:ind w:left="420" w:hanging="420"/>
      </w:pPr>
      <w:rPr>
        <w:rFonts w:hint="default"/>
      </w:rPr>
    </w:lvl>
    <w:lvl w:ilvl="1">
      <w:start w:val="1"/>
      <w:numFmt w:val="decimal"/>
      <w:lvlText w:val="%1.%2"/>
      <w:lvlJc w:val="left"/>
      <w:pPr>
        <w:ind w:left="846" w:hanging="42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4">
    <w:nsid w:val="275A68D5"/>
    <w:multiLevelType w:val="hybridMultilevel"/>
    <w:tmpl w:val="21A87244"/>
    <w:lvl w:ilvl="0" w:tplc="080A0001">
      <w:start w:val="1"/>
      <w:numFmt w:val="bullet"/>
      <w:lvlText w:val=""/>
      <w:lvlJc w:val="left"/>
      <w:pPr>
        <w:ind w:left="1854" w:hanging="360"/>
      </w:pPr>
      <w:rPr>
        <w:rFonts w:ascii="Symbol" w:hAnsi="Symbol" w:hint="default"/>
      </w:rPr>
    </w:lvl>
    <w:lvl w:ilvl="1" w:tplc="080A0003">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5">
    <w:nsid w:val="2D640B22"/>
    <w:multiLevelType w:val="hybridMultilevel"/>
    <w:tmpl w:val="72DA9E2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6">
    <w:nsid w:val="2E065C1A"/>
    <w:multiLevelType w:val="hybridMultilevel"/>
    <w:tmpl w:val="398C2A6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2E8A2EC4"/>
    <w:multiLevelType w:val="hybridMultilevel"/>
    <w:tmpl w:val="954400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2F8949EB"/>
    <w:multiLevelType w:val="multilevel"/>
    <w:tmpl w:val="ED208B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6C14915"/>
    <w:multiLevelType w:val="hybridMultilevel"/>
    <w:tmpl w:val="F252FB3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20">
    <w:nsid w:val="36DA0BC8"/>
    <w:multiLevelType w:val="hybridMultilevel"/>
    <w:tmpl w:val="427AD170"/>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21">
    <w:nsid w:val="3B6D118A"/>
    <w:multiLevelType w:val="hybridMultilevel"/>
    <w:tmpl w:val="52480DDC"/>
    <w:lvl w:ilvl="0" w:tplc="60947FF4">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2">
    <w:nsid w:val="3CFF5342"/>
    <w:multiLevelType w:val="multilevel"/>
    <w:tmpl w:val="86B8A662"/>
    <w:lvl w:ilvl="0">
      <w:start w:val="11"/>
      <w:numFmt w:val="decimal"/>
      <w:lvlText w:val="%1"/>
      <w:lvlJc w:val="left"/>
      <w:pPr>
        <w:ind w:left="6136" w:hanging="465"/>
      </w:pPr>
      <w:rPr>
        <w:rFonts w:hint="default"/>
      </w:rPr>
    </w:lvl>
    <w:lvl w:ilvl="1">
      <w:start w:val="2"/>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nsid w:val="41C31E2F"/>
    <w:multiLevelType w:val="hybridMultilevel"/>
    <w:tmpl w:val="2AB83D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nsid w:val="44D31FE5"/>
    <w:multiLevelType w:val="hybridMultilevel"/>
    <w:tmpl w:val="E42630FA"/>
    <w:lvl w:ilvl="0" w:tplc="3322316E">
      <w:start w:val="11"/>
      <w:numFmt w:val="decimal"/>
      <w:lvlText w:val="%1."/>
      <w:lvlJc w:val="left"/>
      <w:pPr>
        <w:ind w:left="720" w:hanging="360"/>
      </w:pPr>
      <w:rPr>
        <w:rFonts w:hint="default"/>
        <w:b/>
        <w:sz w:val="22"/>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nsid w:val="4B0713C0"/>
    <w:multiLevelType w:val="hybridMultilevel"/>
    <w:tmpl w:val="DDB62CC6"/>
    <w:lvl w:ilvl="0" w:tplc="3B8A8974">
      <w:start w:val="4"/>
      <w:numFmt w:val="decimal"/>
      <w:lvlText w:val="19.%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nsid w:val="4E20569D"/>
    <w:multiLevelType w:val="multilevel"/>
    <w:tmpl w:val="1FDECBEE"/>
    <w:lvl w:ilvl="0">
      <w:start w:val="1"/>
      <w:numFmt w:val="decimal"/>
      <w:lvlText w:val="%1."/>
      <w:lvlJc w:val="left"/>
      <w:pPr>
        <w:ind w:left="502" w:hanging="360"/>
      </w:pPr>
      <w:rPr>
        <w:rFonts w:hint="default"/>
        <w:b/>
        <w:sz w:val="22"/>
        <w:szCs w:val="22"/>
      </w:rPr>
    </w:lvl>
    <w:lvl w:ilvl="1">
      <w:start w:val="1"/>
      <w:numFmt w:val="decimal"/>
      <w:isLgl/>
      <w:lvlText w:val="%1.%2"/>
      <w:lvlJc w:val="left"/>
      <w:pPr>
        <w:ind w:left="928" w:hanging="360"/>
      </w:pPr>
      <w:rPr>
        <w:rFonts w:hint="default"/>
        <w:b/>
      </w:rPr>
    </w:lvl>
    <w:lvl w:ilvl="2">
      <w:start w:val="1"/>
      <w:numFmt w:val="decimal"/>
      <w:isLgl/>
      <w:lvlText w:val="%1.%2.%3"/>
      <w:lvlJc w:val="left"/>
      <w:pPr>
        <w:ind w:left="1080" w:hanging="720"/>
      </w:pPr>
      <w:rPr>
        <w:rFonts w:hint="default"/>
        <w:b/>
        <w:sz w:val="22"/>
        <w:szCs w:val="22"/>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9">
    <w:nsid w:val="51991D5E"/>
    <w:multiLevelType w:val="multilevel"/>
    <w:tmpl w:val="10F28C8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3EC5B9A"/>
    <w:multiLevelType w:val="hybridMultilevel"/>
    <w:tmpl w:val="C5B66E7A"/>
    <w:lvl w:ilvl="0" w:tplc="2146FFFC">
      <w:start w:val="6"/>
      <w:numFmt w:val="bullet"/>
      <w:lvlText w:val="-"/>
      <w:lvlJc w:val="left"/>
      <w:pPr>
        <w:ind w:left="720" w:hanging="360"/>
      </w:pPr>
      <w:rPr>
        <w:rFonts w:ascii="Arial" w:eastAsia="Calibri" w:hAnsi="Arial" w:cs="Arial" w:hint="default"/>
        <w:b/>
      </w:rPr>
    </w:lvl>
    <w:lvl w:ilvl="1" w:tplc="A690909C">
      <w:numFmt w:val="bullet"/>
      <w:lvlText w:val="•"/>
      <w:lvlJc w:val="left"/>
      <w:pPr>
        <w:ind w:left="1785" w:hanging="705"/>
      </w:pPr>
      <w:rPr>
        <w:rFonts w:ascii="Arial" w:eastAsia="Calibri"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56350154"/>
    <w:multiLevelType w:val="multilevel"/>
    <w:tmpl w:val="78BAD7C8"/>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64D12FF"/>
    <w:multiLevelType w:val="hybridMultilevel"/>
    <w:tmpl w:val="E520B0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nsid w:val="5C1F4B9F"/>
    <w:multiLevelType w:val="hybridMultilevel"/>
    <w:tmpl w:val="ABC8C722"/>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nsid w:val="60020AE6"/>
    <w:multiLevelType w:val="hybridMultilevel"/>
    <w:tmpl w:val="E0B06D10"/>
    <w:lvl w:ilvl="0" w:tplc="0B505944">
      <w:numFmt w:val="bullet"/>
      <w:lvlText w:val="-"/>
      <w:lvlJc w:val="left"/>
      <w:pPr>
        <w:ind w:left="786" w:hanging="360"/>
      </w:pPr>
      <w:rPr>
        <w:rFonts w:ascii="Arial" w:eastAsia="Calibri" w:hAnsi="Arial" w:cs="Arial" w:hint="default"/>
      </w:rPr>
    </w:lvl>
    <w:lvl w:ilvl="1" w:tplc="080A0003" w:tentative="1">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37">
    <w:nsid w:val="62837C25"/>
    <w:multiLevelType w:val="hybridMultilevel"/>
    <w:tmpl w:val="CD549124"/>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8">
    <w:nsid w:val="630756D3"/>
    <w:multiLevelType w:val="hybridMultilevel"/>
    <w:tmpl w:val="0C3A7B78"/>
    <w:lvl w:ilvl="0" w:tplc="48C409FA">
      <w:start w:val="1"/>
      <w:numFmt w:val="lowerLetter"/>
      <w:lvlText w:val="%1)"/>
      <w:lvlJc w:val="left"/>
      <w:pPr>
        <w:ind w:left="720" w:hanging="360"/>
      </w:pPr>
      <w:rPr>
        <w:rFonts w:ascii="Arial" w:hAnsi="Arial" w:hint="default"/>
        <w:b/>
        <w:lang w:val="es-MX"/>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nsid w:val="638C3BE3"/>
    <w:multiLevelType w:val="hybridMultilevel"/>
    <w:tmpl w:val="E724E288"/>
    <w:lvl w:ilvl="0" w:tplc="1E3E7428">
      <w:start w:val="1"/>
      <w:numFmt w:val="lowerLetter"/>
      <w:lvlText w:val="%1)"/>
      <w:lvlJc w:val="left"/>
      <w:pPr>
        <w:ind w:left="927" w:hanging="36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40">
    <w:nsid w:val="66093A57"/>
    <w:multiLevelType w:val="hybridMultilevel"/>
    <w:tmpl w:val="7F8E0EAE"/>
    <w:lvl w:ilvl="0" w:tplc="8FEE3DDC">
      <w:start w:val="1"/>
      <w:numFmt w:val="upperRoman"/>
      <w:lvlText w:val="%1."/>
      <w:lvlJc w:val="left"/>
      <w:pPr>
        <w:ind w:left="1080" w:hanging="720"/>
      </w:pPr>
      <w:rPr>
        <w:rFonts w:hint="default"/>
        <w:b w:val="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670A4999"/>
    <w:multiLevelType w:val="multilevel"/>
    <w:tmpl w:val="650E1F0E"/>
    <w:lvl w:ilvl="0">
      <w:start w:val="18"/>
      <w:numFmt w:val="decimal"/>
      <w:lvlText w:val="%1"/>
      <w:lvlJc w:val="left"/>
      <w:pPr>
        <w:ind w:left="420" w:hanging="420"/>
      </w:pPr>
      <w:rPr>
        <w:rFonts w:hint="default"/>
        <w:b w:val="0"/>
      </w:rPr>
    </w:lvl>
    <w:lvl w:ilvl="1">
      <w:start w:val="2"/>
      <w:numFmt w:val="decimal"/>
      <w:lvlText w:val="19.%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2">
    <w:nsid w:val="684F62F2"/>
    <w:multiLevelType w:val="hybridMultilevel"/>
    <w:tmpl w:val="0CB84DE8"/>
    <w:lvl w:ilvl="0" w:tplc="1CF2D8D6">
      <w:start w:val="1"/>
      <w:numFmt w:val="lowerLetter"/>
      <w:lvlText w:val="%1)"/>
      <w:lvlJc w:val="left"/>
      <w:pPr>
        <w:ind w:left="1080" w:hanging="360"/>
      </w:pPr>
      <w:rPr>
        <w:i w:val="0"/>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43">
    <w:nsid w:val="6B097EED"/>
    <w:multiLevelType w:val="hybridMultilevel"/>
    <w:tmpl w:val="926E1A2C"/>
    <w:lvl w:ilvl="0" w:tplc="5886749E">
      <w:start w:val="1"/>
      <w:numFmt w:val="bullet"/>
      <w:lvlText w:val=""/>
      <w:lvlJc w:val="left"/>
      <w:pPr>
        <w:ind w:left="720" w:hanging="360"/>
      </w:pPr>
      <w:rPr>
        <w:rFonts w:ascii="Wingdings" w:hAnsi="Wingdings"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nsid w:val="71B90933"/>
    <w:multiLevelType w:val="hybridMultilevel"/>
    <w:tmpl w:val="1160E2D4"/>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5">
    <w:nsid w:val="74E30664"/>
    <w:multiLevelType w:val="hybridMultilevel"/>
    <w:tmpl w:val="53126C5A"/>
    <w:lvl w:ilvl="0" w:tplc="3A02B2F8">
      <w:start w:val="5"/>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6">
    <w:nsid w:val="757A187F"/>
    <w:multiLevelType w:val="hybridMultilevel"/>
    <w:tmpl w:val="EB26D65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47">
    <w:nsid w:val="7B663DA8"/>
    <w:multiLevelType w:val="hybridMultilevel"/>
    <w:tmpl w:val="38768262"/>
    <w:lvl w:ilvl="0" w:tplc="37B0C2E0">
      <w:numFmt w:val="bullet"/>
      <w:lvlText w:val="-"/>
      <w:lvlJc w:val="left"/>
      <w:pPr>
        <w:ind w:left="720" w:hanging="360"/>
      </w:pPr>
      <w:rPr>
        <w:rFonts w:ascii="Arial" w:eastAsia="Calibri" w:hAnsi="Arial" w:cs="Aria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48">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9">
    <w:nsid w:val="7EF55E96"/>
    <w:multiLevelType w:val="hybridMultilevel"/>
    <w:tmpl w:val="DD2A0D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48"/>
  </w:num>
  <w:num w:numId="4">
    <w:abstractNumId w:val="26"/>
  </w:num>
  <w:num w:numId="5">
    <w:abstractNumId w:val="4"/>
  </w:num>
  <w:num w:numId="6">
    <w:abstractNumId w:val="49"/>
  </w:num>
  <w:num w:numId="7">
    <w:abstractNumId w:val="37"/>
  </w:num>
  <w:num w:numId="8">
    <w:abstractNumId w:val="30"/>
  </w:num>
  <w:num w:numId="9">
    <w:abstractNumId w:val="11"/>
  </w:num>
  <w:num w:numId="10">
    <w:abstractNumId w:val="13"/>
  </w:num>
  <w:num w:numId="11">
    <w:abstractNumId w:val="44"/>
  </w:num>
  <w:num w:numId="12">
    <w:abstractNumId w:val="45"/>
  </w:num>
  <w:num w:numId="13">
    <w:abstractNumId w:val="12"/>
  </w:num>
  <w:num w:numId="14">
    <w:abstractNumId w:val="5"/>
  </w:num>
  <w:num w:numId="15">
    <w:abstractNumId w:val="46"/>
  </w:num>
  <w:num w:numId="16">
    <w:abstractNumId w:val="27"/>
  </w:num>
  <w:num w:numId="17">
    <w:abstractNumId w:val="14"/>
  </w:num>
  <w:num w:numId="18">
    <w:abstractNumId w:val="3"/>
  </w:num>
  <w:num w:numId="19">
    <w:abstractNumId w:val="28"/>
  </w:num>
  <w:num w:numId="20">
    <w:abstractNumId w:val="35"/>
  </w:num>
  <w:num w:numId="21">
    <w:abstractNumId w:val="0"/>
  </w:num>
  <w:num w:numId="22">
    <w:abstractNumId w:val="24"/>
  </w:num>
  <w:num w:numId="23">
    <w:abstractNumId w:val="20"/>
  </w:num>
  <w:num w:numId="24">
    <w:abstractNumId w:val="16"/>
  </w:num>
  <w:num w:numId="25">
    <w:abstractNumId w:val="36"/>
  </w:num>
  <w:num w:numId="26">
    <w:abstractNumId w:val="9"/>
  </w:num>
  <w:num w:numId="27">
    <w:abstractNumId w:val="7"/>
  </w:num>
  <w:num w:numId="28">
    <w:abstractNumId w:val="34"/>
  </w:num>
  <w:num w:numId="29">
    <w:abstractNumId w:val="23"/>
  </w:num>
  <w:num w:numId="30">
    <w:abstractNumId w:val="41"/>
  </w:num>
  <w:num w:numId="31">
    <w:abstractNumId w:val="25"/>
  </w:num>
  <w:num w:numId="32">
    <w:abstractNumId w:val="17"/>
  </w:num>
  <w:num w:numId="33">
    <w:abstractNumId w:val="2"/>
  </w:num>
  <w:num w:numId="34">
    <w:abstractNumId w:val="15"/>
  </w:num>
  <w:num w:numId="35">
    <w:abstractNumId w:val="32"/>
  </w:num>
  <w:num w:numId="36">
    <w:abstractNumId w:val="10"/>
    <w:lvlOverride w:ilvl="0">
      <w:startOverride w:val="1"/>
    </w:lvlOverride>
    <w:lvlOverride w:ilvl="1"/>
    <w:lvlOverride w:ilvl="2"/>
    <w:lvlOverride w:ilvl="3"/>
    <w:lvlOverride w:ilvl="4"/>
    <w:lvlOverride w:ilvl="5"/>
    <w:lvlOverride w:ilvl="6"/>
    <w:lvlOverride w:ilvl="7"/>
    <w:lvlOverride w:ilvl="8"/>
  </w:num>
  <w:num w:numId="37">
    <w:abstractNumId w:val="8"/>
  </w:num>
  <w:num w:numId="38">
    <w:abstractNumId w:val="31"/>
  </w:num>
  <w:num w:numId="39">
    <w:abstractNumId w:val="21"/>
  </w:num>
  <w:num w:numId="40">
    <w:abstractNumId w:val="29"/>
  </w:num>
  <w:num w:numId="41">
    <w:abstractNumId w:val="40"/>
  </w:num>
  <w:num w:numId="42">
    <w:abstractNumId w:val="6"/>
  </w:num>
  <w:num w:numId="43">
    <w:abstractNumId w:val="18"/>
  </w:num>
  <w:num w:numId="44">
    <w:abstractNumId w:val="22"/>
  </w:num>
  <w:num w:numId="45">
    <w:abstractNumId w:val="43"/>
  </w:num>
  <w:num w:numId="46">
    <w:abstractNumId w:val="38"/>
  </w:num>
  <w:num w:numId="47">
    <w:abstractNumId w:val="39"/>
  </w:num>
  <w:num w:numId="48">
    <w:abstractNumId w:val="19"/>
  </w:num>
  <w:num w:numId="49">
    <w:abstractNumId w:val="47"/>
  </w:num>
  <w:num w:numId="5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07"/>
    <w:rsid w:val="00001000"/>
    <w:rsid w:val="00007362"/>
    <w:rsid w:val="00013668"/>
    <w:rsid w:val="00020707"/>
    <w:rsid w:val="00027A7F"/>
    <w:rsid w:val="000375C8"/>
    <w:rsid w:val="000412A5"/>
    <w:rsid w:val="00062B5F"/>
    <w:rsid w:val="000644A9"/>
    <w:rsid w:val="0007292E"/>
    <w:rsid w:val="00087491"/>
    <w:rsid w:val="00091E62"/>
    <w:rsid w:val="000A01FF"/>
    <w:rsid w:val="000A047D"/>
    <w:rsid w:val="000A33B9"/>
    <w:rsid w:val="000A69EE"/>
    <w:rsid w:val="000A7B12"/>
    <w:rsid w:val="000B357B"/>
    <w:rsid w:val="000B3DA1"/>
    <w:rsid w:val="000B79BB"/>
    <w:rsid w:val="000C4C08"/>
    <w:rsid w:val="000E6ADA"/>
    <w:rsid w:val="000E6F89"/>
    <w:rsid w:val="000F3F34"/>
    <w:rsid w:val="00104FE7"/>
    <w:rsid w:val="00105D35"/>
    <w:rsid w:val="0012070C"/>
    <w:rsid w:val="001270D6"/>
    <w:rsid w:val="001363CF"/>
    <w:rsid w:val="00144E96"/>
    <w:rsid w:val="001520BB"/>
    <w:rsid w:val="00154974"/>
    <w:rsid w:val="00160FDC"/>
    <w:rsid w:val="00162DF6"/>
    <w:rsid w:val="00163AFA"/>
    <w:rsid w:val="00177700"/>
    <w:rsid w:val="001814B1"/>
    <w:rsid w:val="00186909"/>
    <w:rsid w:val="00193634"/>
    <w:rsid w:val="001A488E"/>
    <w:rsid w:val="001A5101"/>
    <w:rsid w:val="001B2482"/>
    <w:rsid w:val="001C510C"/>
    <w:rsid w:val="001C5153"/>
    <w:rsid w:val="001D6B45"/>
    <w:rsid w:val="001F3464"/>
    <w:rsid w:val="001F5E2F"/>
    <w:rsid w:val="0020498D"/>
    <w:rsid w:val="00205FCF"/>
    <w:rsid w:val="002071FD"/>
    <w:rsid w:val="002129EF"/>
    <w:rsid w:val="00220B8A"/>
    <w:rsid w:val="00234063"/>
    <w:rsid w:val="00236101"/>
    <w:rsid w:val="002361D3"/>
    <w:rsid w:val="00241299"/>
    <w:rsid w:val="002460BD"/>
    <w:rsid w:val="00254B30"/>
    <w:rsid w:val="00277441"/>
    <w:rsid w:val="002818EC"/>
    <w:rsid w:val="0028283E"/>
    <w:rsid w:val="002960C6"/>
    <w:rsid w:val="00297428"/>
    <w:rsid w:val="002C051A"/>
    <w:rsid w:val="002C30D8"/>
    <w:rsid w:val="002C78A8"/>
    <w:rsid w:val="002E2982"/>
    <w:rsid w:val="0030651A"/>
    <w:rsid w:val="00317BD6"/>
    <w:rsid w:val="00332DA5"/>
    <w:rsid w:val="00352404"/>
    <w:rsid w:val="00370AE2"/>
    <w:rsid w:val="003729F0"/>
    <w:rsid w:val="00373414"/>
    <w:rsid w:val="0038173B"/>
    <w:rsid w:val="00397A3E"/>
    <w:rsid w:val="003A1200"/>
    <w:rsid w:val="003A4E8E"/>
    <w:rsid w:val="003A5237"/>
    <w:rsid w:val="003A7C60"/>
    <w:rsid w:val="003E1663"/>
    <w:rsid w:val="003E2C27"/>
    <w:rsid w:val="003F38A1"/>
    <w:rsid w:val="00412E9B"/>
    <w:rsid w:val="00414D55"/>
    <w:rsid w:val="00447564"/>
    <w:rsid w:val="004646A6"/>
    <w:rsid w:val="0046608E"/>
    <w:rsid w:val="00473452"/>
    <w:rsid w:val="00477DCD"/>
    <w:rsid w:val="0049599D"/>
    <w:rsid w:val="0049706A"/>
    <w:rsid w:val="004A5F6F"/>
    <w:rsid w:val="004B31F6"/>
    <w:rsid w:val="004C3BEB"/>
    <w:rsid w:val="004C550F"/>
    <w:rsid w:val="004C7143"/>
    <w:rsid w:val="004E27D8"/>
    <w:rsid w:val="004E43CC"/>
    <w:rsid w:val="004E5B6C"/>
    <w:rsid w:val="004F0979"/>
    <w:rsid w:val="004F4E40"/>
    <w:rsid w:val="004F6394"/>
    <w:rsid w:val="0050125D"/>
    <w:rsid w:val="00505B16"/>
    <w:rsid w:val="0051092D"/>
    <w:rsid w:val="00510ECE"/>
    <w:rsid w:val="00522755"/>
    <w:rsid w:val="00542D12"/>
    <w:rsid w:val="005538DE"/>
    <w:rsid w:val="005630CE"/>
    <w:rsid w:val="00571B4A"/>
    <w:rsid w:val="00575C4C"/>
    <w:rsid w:val="005A5DF6"/>
    <w:rsid w:val="005B103C"/>
    <w:rsid w:val="005F5CF6"/>
    <w:rsid w:val="00614092"/>
    <w:rsid w:val="006160B4"/>
    <w:rsid w:val="0062071E"/>
    <w:rsid w:val="00626115"/>
    <w:rsid w:val="00630CEA"/>
    <w:rsid w:val="0063198C"/>
    <w:rsid w:val="00635B90"/>
    <w:rsid w:val="00645DD9"/>
    <w:rsid w:val="00646818"/>
    <w:rsid w:val="00650050"/>
    <w:rsid w:val="0065503B"/>
    <w:rsid w:val="00673633"/>
    <w:rsid w:val="00676836"/>
    <w:rsid w:val="006852B9"/>
    <w:rsid w:val="006861ED"/>
    <w:rsid w:val="006908B0"/>
    <w:rsid w:val="006949C2"/>
    <w:rsid w:val="006B71ED"/>
    <w:rsid w:val="006C5633"/>
    <w:rsid w:val="006C7027"/>
    <w:rsid w:val="006D1484"/>
    <w:rsid w:val="006D4879"/>
    <w:rsid w:val="006F3A12"/>
    <w:rsid w:val="00702A91"/>
    <w:rsid w:val="0070324D"/>
    <w:rsid w:val="00711B2A"/>
    <w:rsid w:val="00720DA6"/>
    <w:rsid w:val="00722058"/>
    <w:rsid w:val="007369A4"/>
    <w:rsid w:val="00744115"/>
    <w:rsid w:val="00756051"/>
    <w:rsid w:val="00767CA9"/>
    <w:rsid w:val="00782473"/>
    <w:rsid w:val="00783338"/>
    <w:rsid w:val="00784137"/>
    <w:rsid w:val="00790A12"/>
    <w:rsid w:val="00792976"/>
    <w:rsid w:val="00794725"/>
    <w:rsid w:val="00796968"/>
    <w:rsid w:val="007A0D0C"/>
    <w:rsid w:val="007C2D46"/>
    <w:rsid w:val="007C7464"/>
    <w:rsid w:val="007D31FF"/>
    <w:rsid w:val="007D6B47"/>
    <w:rsid w:val="007E0011"/>
    <w:rsid w:val="007E509E"/>
    <w:rsid w:val="007E6AD2"/>
    <w:rsid w:val="00801A92"/>
    <w:rsid w:val="00802068"/>
    <w:rsid w:val="00821B78"/>
    <w:rsid w:val="00836C58"/>
    <w:rsid w:val="008507E7"/>
    <w:rsid w:val="00854ECC"/>
    <w:rsid w:val="00856630"/>
    <w:rsid w:val="008772B6"/>
    <w:rsid w:val="00880616"/>
    <w:rsid w:val="00890A52"/>
    <w:rsid w:val="0089106B"/>
    <w:rsid w:val="008910CC"/>
    <w:rsid w:val="008A2D2B"/>
    <w:rsid w:val="008A3A7E"/>
    <w:rsid w:val="008A499D"/>
    <w:rsid w:val="008C1A8E"/>
    <w:rsid w:val="008C4CD9"/>
    <w:rsid w:val="008C5521"/>
    <w:rsid w:val="008D0062"/>
    <w:rsid w:val="008D0E4A"/>
    <w:rsid w:val="008D22BF"/>
    <w:rsid w:val="008D4616"/>
    <w:rsid w:val="008E0DEB"/>
    <w:rsid w:val="008E308B"/>
    <w:rsid w:val="008E392D"/>
    <w:rsid w:val="00903D83"/>
    <w:rsid w:val="009338FC"/>
    <w:rsid w:val="00936EF1"/>
    <w:rsid w:val="0094479C"/>
    <w:rsid w:val="00954705"/>
    <w:rsid w:val="009706D7"/>
    <w:rsid w:val="00972F66"/>
    <w:rsid w:val="00976490"/>
    <w:rsid w:val="009778BB"/>
    <w:rsid w:val="00987F95"/>
    <w:rsid w:val="009921F6"/>
    <w:rsid w:val="00992C7F"/>
    <w:rsid w:val="009947F9"/>
    <w:rsid w:val="009A02B8"/>
    <w:rsid w:val="009B0261"/>
    <w:rsid w:val="009B0400"/>
    <w:rsid w:val="009B099A"/>
    <w:rsid w:val="009C354B"/>
    <w:rsid w:val="009C3E55"/>
    <w:rsid w:val="009C66E1"/>
    <w:rsid w:val="009D220C"/>
    <w:rsid w:val="009E4290"/>
    <w:rsid w:val="009F3B72"/>
    <w:rsid w:val="00A10352"/>
    <w:rsid w:val="00A2649A"/>
    <w:rsid w:val="00A414B8"/>
    <w:rsid w:val="00A43488"/>
    <w:rsid w:val="00A77C31"/>
    <w:rsid w:val="00A84F0B"/>
    <w:rsid w:val="00A87734"/>
    <w:rsid w:val="00A94A02"/>
    <w:rsid w:val="00AB2CF9"/>
    <w:rsid w:val="00AB3C7A"/>
    <w:rsid w:val="00AB4409"/>
    <w:rsid w:val="00AB6DAB"/>
    <w:rsid w:val="00AD4BAE"/>
    <w:rsid w:val="00AD6A4A"/>
    <w:rsid w:val="00AE15F6"/>
    <w:rsid w:val="00AE4BF1"/>
    <w:rsid w:val="00AF2363"/>
    <w:rsid w:val="00AF6EDF"/>
    <w:rsid w:val="00B008A4"/>
    <w:rsid w:val="00B11684"/>
    <w:rsid w:val="00B30B07"/>
    <w:rsid w:val="00B376B8"/>
    <w:rsid w:val="00B42161"/>
    <w:rsid w:val="00B45042"/>
    <w:rsid w:val="00B51C25"/>
    <w:rsid w:val="00B54796"/>
    <w:rsid w:val="00B66E63"/>
    <w:rsid w:val="00B70E38"/>
    <w:rsid w:val="00B71F96"/>
    <w:rsid w:val="00B7241C"/>
    <w:rsid w:val="00B76C48"/>
    <w:rsid w:val="00B8276C"/>
    <w:rsid w:val="00BA59F9"/>
    <w:rsid w:val="00BB4CBD"/>
    <w:rsid w:val="00BB5983"/>
    <w:rsid w:val="00BC10C4"/>
    <w:rsid w:val="00BC5E6A"/>
    <w:rsid w:val="00BD2300"/>
    <w:rsid w:val="00BD7F0F"/>
    <w:rsid w:val="00BE3B46"/>
    <w:rsid w:val="00BE478B"/>
    <w:rsid w:val="00C02E8D"/>
    <w:rsid w:val="00C10FDA"/>
    <w:rsid w:val="00C133D7"/>
    <w:rsid w:val="00C211D1"/>
    <w:rsid w:val="00C35A0F"/>
    <w:rsid w:val="00C54208"/>
    <w:rsid w:val="00C569F6"/>
    <w:rsid w:val="00C61566"/>
    <w:rsid w:val="00C63B1C"/>
    <w:rsid w:val="00C654F4"/>
    <w:rsid w:val="00C77062"/>
    <w:rsid w:val="00C8026E"/>
    <w:rsid w:val="00C813A3"/>
    <w:rsid w:val="00C853F3"/>
    <w:rsid w:val="00CB085B"/>
    <w:rsid w:val="00CB29F4"/>
    <w:rsid w:val="00CC13CC"/>
    <w:rsid w:val="00CE21D2"/>
    <w:rsid w:val="00CE2895"/>
    <w:rsid w:val="00CE2B9C"/>
    <w:rsid w:val="00CE3352"/>
    <w:rsid w:val="00D03630"/>
    <w:rsid w:val="00D04585"/>
    <w:rsid w:val="00D1552B"/>
    <w:rsid w:val="00D155C7"/>
    <w:rsid w:val="00D20D45"/>
    <w:rsid w:val="00D216BF"/>
    <w:rsid w:val="00D31377"/>
    <w:rsid w:val="00D42E78"/>
    <w:rsid w:val="00D439CE"/>
    <w:rsid w:val="00D46DD1"/>
    <w:rsid w:val="00D677D8"/>
    <w:rsid w:val="00D74113"/>
    <w:rsid w:val="00D9009C"/>
    <w:rsid w:val="00DB19B4"/>
    <w:rsid w:val="00DB26F9"/>
    <w:rsid w:val="00DB585B"/>
    <w:rsid w:val="00DB72C7"/>
    <w:rsid w:val="00DD49DD"/>
    <w:rsid w:val="00DE2FBE"/>
    <w:rsid w:val="00DE6258"/>
    <w:rsid w:val="00DE7D2C"/>
    <w:rsid w:val="00E018C3"/>
    <w:rsid w:val="00E026EB"/>
    <w:rsid w:val="00E07FD4"/>
    <w:rsid w:val="00E11C97"/>
    <w:rsid w:val="00E22294"/>
    <w:rsid w:val="00E73AF9"/>
    <w:rsid w:val="00E740F4"/>
    <w:rsid w:val="00E81288"/>
    <w:rsid w:val="00E81D7E"/>
    <w:rsid w:val="00E855D5"/>
    <w:rsid w:val="00EA0E30"/>
    <w:rsid w:val="00EA0FBE"/>
    <w:rsid w:val="00EA2211"/>
    <w:rsid w:val="00EB5C28"/>
    <w:rsid w:val="00EB5DAD"/>
    <w:rsid w:val="00EC0424"/>
    <w:rsid w:val="00EC73A3"/>
    <w:rsid w:val="00ED3908"/>
    <w:rsid w:val="00ED3EAB"/>
    <w:rsid w:val="00ED467E"/>
    <w:rsid w:val="00EE4B8D"/>
    <w:rsid w:val="00EE6F98"/>
    <w:rsid w:val="00EF2BBC"/>
    <w:rsid w:val="00EF68BE"/>
    <w:rsid w:val="00F0334F"/>
    <w:rsid w:val="00F068C2"/>
    <w:rsid w:val="00F1566F"/>
    <w:rsid w:val="00F23B82"/>
    <w:rsid w:val="00F317BF"/>
    <w:rsid w:val="00F31D28"/>
    <w:rsid w:val="00F4774F"/>
    <w:rsid w:val="00F47F2A"/>
    <w:rsid w:val="00F55D17"/>
    <w:rsid w:val="00F717B5"/>
    <w:rsid w:val="00F97D8C"/>
    <w:rsid w:val="00FB05CD"/>
    <w:rsid w:val="00FC487B"/>
    <w:rsid w:val="00FC6058"/>
    <w:rsid w:val="00FC651F"/>
    <w:rsid w:val="00FC7044"/>
    <w:rsid w:val="00FD1098"/>
    <w:rsid w:val="00FD322F"/>
    <w:rsid w:val="00FD528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020707"/>
    <w:pPr>
      <w:keepNext/>
      <w:numPr>
        <w:ilvl w:val="1"/>
        <w:numId w:val="1"/>
      </w:numPr>
      <w:tabs>
        <w:tab w:val="left" w:pos="0"/>
      </w:tabs>
      <w:suppressAutoHyphens/>
      <w:spacing w:before="240" w:after="60" w:line="240" w:lineRule="auto"/>
      <w:jc w:val="both"/>
      <w:outlineLvl w:val="1"/>
    </w:pPr>
    <w:rPr>
      <w:rFonts w:ascii="Arial" w:eastAsia="Calibri" w:hAnsi="Arial" w:cs="Times New Roman"/>
      <w:b/>
      <w:i/>
      <w:sz w:val="20"/>
      <w:szCs w:val="20"/>
      <w:lang w:eastAsia="ar-SA"/>
    </w:rPr>
  </w:style>
  <w:style w:type="paragraph" w:styleId="Ttulo3">
    <w:name w:val="heading 3"/>
    <w:basedOn w:val="Normal"/>
    <w:next w:val="Normal"/>
    <w:link w:val="Ttulo3Car"/>
    <w:uiPriority w:val="9"/>
    <w:unhideWhenUsed/>
    <w:qFormat/>
    <w:rsid w:val="00020707"/>
    <w:pPr>
      <w:keepNext/>
      <w:keepLines/>
      <w:spacing w:before="200" w:after="0"/>
      <w:jc w:val="both"/>
      <w:outlineLvl w:val="2"/>
    </w:pPr>
    <w:rPr>
      <w:rFonts w:ascii="Cambria" w:eastAsia="Times New Roman" w:hAnsi="Cambria" w:cs="Times New Roman"/>
      <w:b/>
      <w:bCs/>
      <w:color w:val="4F81BD"/>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20707"/>
    <w:rPr>
      <w:rFonts w:ascii="Arial" w:eastAsia="Calibri" w:hAnsi="Arial" w:cs="Times New Roman"/>
      <w:b/>
      <w:i/>
      <w:sz w:val="20"/>
      <w:szCs w:val="20"/>
      <w:lang w:eastAsia="ar-SA"/>
    </w:rPr>
  </w:style>
  <w:style w:type="character" w:customStyle="1" w:styleId="Ttulo3Car">
    <w:name w:val="Título 3 Car"/>
    <w:basedOn w:val="Fuentedeprrafopredeter"/>
    <w:link w:val="Ttulo3"/>
    <w:uiPriority w:val="9"/>
    <w:rsid w:val="00020707"/>
    <w:rPr>
      <w:rFonts w:ascii="Cambria" w:eastAsia="Times New Roman" w:hAnsi="Cambria" w:cs="Times New Roman"/>
      <w:b/>
      <w:bCs/>
      <w:color w:val="4F81BD"/>
      <w:lang w:val="es-MX"/>
    </w:rPr>
  </w:style>
  <w:style w:type="numbering" w:customStyle="1" w:styleId="Sinlista1">
    <w:name w:val="Sin lista1"/>
    <w:next w:val="Sinlista"/>
    <w:uiPriority w:val="99"/>
    <w:semiHidden/>
    <w:unhideWhenUsed/>
    <w:rsid w:val="00020707"/>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020707"/>
    <w:rPr>
      <w:rFonts w:ascii="Cambria" w:eastAsia="Calibri" w:hAnsi="Cambria" w:cs="Times New Roman"/>
      <w:lang w:val="es-MX"/>
    </w:rPr>
  </w:style>
  <w:style w:type="paragraph" w:styleId="Piedepgina">
    <w:name w:val="footer"/>
    <w:basedOn w:val="Normal"/>
    <w:link w:val="Piedepgina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PiedepginaCar">
    <w:name w:val="Pie de página Car"/>
    <w:basedOn w:val="Fuentedeprrafopredeter"/>
    <w:link w:val="Piedepgina"/>
    <w:uiPriority w:val="99"/>
    <w:rsid w:val="00020707"/>
    <w:rPr>
      <w:rFonts w:ascii="Cambria" w:eastAsia="Calibri" w:hAnsi="Cambria" w:cs="Times New Roman"/>
      <w:lang w:val="es-MX"/>
    </w:rPr>
  </w:style>
  <w:style w:type="paragraph" w:customStyle="1" w:styleId="Textoindependiente21">
    <w:name w:val="Texto independiente 21"/>
    <w:basedOn w:val="Normal"/>
    <w:rsid w:val="00020707"/>
    <w:pPr>
      <w:widowControl w:val="0"/>
      <w:suppressAutoHyphens/>
      <w:overflowPunct w:val="0"/>
      <w:autoSpaceDE w:val="0"/>
      <w:spacing w:after="0" w:line="240" w:lineRule="auto"/>
      <w:jc w:val="both"/>
      <w:textAlignment w:val="baseline"/>
    </w:pPr>
    <w:rPr>
      <w:rFonts w:ascii="Arial" w:eastAsia="Calibri" w:hAnsi="Arial" w:cs="Times New Roman"/>
      <w:sz w:val="20"/>
      <w:szCs w:val="20"/>
      <w:lang w:eastAsia="ar-SA"/>
    </w:rPr>
  </w:style>
  <w:style w:type="paragraph" w:styleId="Subttulo">
    <w:name w:val="Subtitle"/>
    <w:basedOn w:val="Normal"/>
    <w:next w:val="Normal"/>
    <w:link w:val="SubttuloCar"/>
    <w:qFormat/>
    <w:rsid w:val="00020707"/>
    <w:pPr>
      <w:keepNext/>
      <w:spacing w:before="120" w:after="0" w:line="360" w:lineRule="auto"/>
      <w:jc w:val="both"/>
    </w:pPr>
    <w:rPr>
      <w:rFonts w:ascii="Cambria" w:eastAsia="MS Mincho" w:hAnsi="Cambria" w:cs="Times New Roman"/>
      <w:b/>
      <w:szCs w:val="24"/>
      <w:lang w:eastAsia="es-ES"/>
    </w:rPr>
  </w:style>
  <w:style w:type="character" w:customStyle="1" w:styleId="SubttuloCar">
    <w:name w:val="Subtítulo Car"/>
    <w:basedOn w:val="Fuentedeprrafopredeter"/>
    <w:link w:val="Subttulo"/>
    <w:rsid w:val="00020707"/>
    <w:rPr>
      <w:rFonts w:ascii="Cambria" w:eastAsia="MS Mincho" w:hAnsi="Cambria" w:cs="Times New Roman"/>
      <w:b/>
      <w:szCs w:val="24"/>
      <w:lang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020707"/>
    <w:pPr>
      <w:spacing w:after="0" w:line="240" w:lineRule="auto"/>
      <w:ind w:left="720"/>
      <w:contextualSpacing/>
      <w:jc w:val="both"/>
    </w:pPr>
    <w:rPr>
      <w:rFonts w:ascii="Arial" w:eastAsia="Calibri" w:hAnsi="Arial" w:cs="Times New Roman"/>
      <w:sz w:val="24"/>
      <w:szCs w:val="24"/>
      <w:lang w:val="x-none" w:eastAsia="es-ES"/>
    </w:rPr>
  </w:style>
  <w:style w:type="character" w:styleId="Hipervnculo">
    <w:name w:val="Hyperlink"/>
    <w:uiPriority w:val="99"/>
    <w:rsid w:val="00020707"/>
    <w:rPr>
      <w:color w:val="0000FF"/>
      <w:u w:val="single"/>
    </w:rPr>
  </w:style>
  <w:style w:type="paragraph" w:styleId="Sinespaciado">
    <w:name w:val="No Spacing"/>
    <w:link w:val="SinespaciadoCar"/>
    <w:uiPriority w:val="1"/>
    <w:qFormat/>
    <w:rsid w:val="00020707"/>
    <w:pPr>
      <w:spacing w:after="0" w:line="240" w:lineRule="auto"/>
    </w:pPr>
    <w:rPr>
      <w:rFonts w:ascii="Calibri" w:eastAsia="Calibri" w:hAnsi="Calibri" w:cs="Times New Roman"/>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020707"/>
    <w:rPr>
      <w:rFonts w:ascii="Arial" w:eastAsia="Calibri" w:hAnsi="Arial" w:cs="Times New Roman"/>
      <w:sz w:val="24"/>
      <w:szCs w:val="24"/>
      <w:lang w:val="x-none" w:eastAsia="es-ES"/>
    </w:rPr>
  </w:style>
  <w:style w:type="paragraph" w:styleId="Textodeglobo">
    <w:name w:val="Balloon Text"/>
    <w:basedOn w:val="Normal"/>
    <w:link w:val="TextodegloboCar"/>
    <w:uiPriority w:val="99"/>
    <w:semiHidden/>
    <w:unhideWhenUsed/>
    <w:rsid w:val="00020707"/>
    <w:pPr>
      <w:spacing w:after="0" w:line="240" w:lineRule="auto"/>
      <w:jc w:val="both"/>
    </w:pPr>
    <w:rPr>
      <w:rFonts w:ascii="Tahoma" w:eastAsia="Calibri" w:hAnsi="Tahoma" w:cs="Tahoma"/>
      <w:sz w:val="16"/>
      <w:szCs w:val="16"/>
      <w:lang w:val="es-MX"/>
    </w:rPr>
  </w:style>
  <w:style w:type="character" w:customStyle="1" w:styleId="TextodegloboCar">
    <w:name w:val="Texto de globo Car"/>
    <w:basedOn w:val="Fuentedeprrafopredeter"/>
    <w:link w:val="Textodeglobo"/>
    <w:uiPriority w:val="99"/>
    <w:semiHidden/>
    <w:rsid w:val="00020707"/>
    <w:rPr>
      <w:rFonts w:ascii="Tahoma" w:eastAsia="Calibri" w:hAnsi="Tahoma" w:cs="Tahoma"/>
      <w:sz w:val="16"/>
      <w:szCs w:val="16"/>
      <w:lang w:val="es-MX"/>
    </w:rPr>
  </w:style>
  <w:style w:type="paragraph" w:customStyle="1" w:styleId="Default">
    <w:name w:val="Default"/>
    <w:rsid w:val="00020707"/>
    <w:pPr>
      <w:autoSpaceDE w:val="0"/>
      <w:autoSpaceDN w:val="0"/>
      <w:adjustRightInd w:val="0"/>
      <w:spacing w:after="0" w:line="240" w:lineRule="auto"/>
    </w:pPr>
    <w:rPr>
      <w:rFonts w:ascii="Times New Roman" w:eastAsia="Calibri" w:hAnsi="Times New Roman" w:cs="Times New Roman"/>
      <w:color w:val="000000"/>
      <w:sz w:val="24"/>
      <w:szCs w:val="24"/>
      <w:lang w:val="es-MX"/>
    </w:rPr>
  </w:style>
  <w:style w:type="table" w:styleId="Tablaconcuadrcula">
    <w:name w:val="Table Grid"/>
    <w:basedOn w:val="Tablanormal"/>
    <w:uiPriority w:val="59"/>
    <w:rsid w:val="00020707"/>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020707"/>
    <w:rPr>
      <w:sz w:val="16"/>
      <w:szCs w:val="16"/>
    </w:rPr>
  </w:style>
  <w:style w:type="paragraph" w:styleId="Textocomentario">
    <w:name w:val="annotation text"/>
    <w:basedOn w:val="Normal"/>
    <w:link w:val="TextocomentarioCar"/>
    <w:uiPriority w:val="99"/>
    <w:unhideWhenUsed/>
    <w:rsid w:val="00020707"/>
    <w:pPr>
      <w:spacing w:line="240"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020707"/>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020707"/>
    <w:rPr>
      <w:b/>
      <w:bCs/>
    </w:rPr>
  </w:style>
  <w:style w:type="character" w:customStyle="1" w:styleId="AsuntodelcomentarioCar">
    <w:name w:val="Asunto del comentario Car"/>
    <w:basedOn w:val="TextocomentarioCar"/>
    <w:link w:val="Asuntodelcomentario"/>
    <w:uiPriority w:val="99"/>
    <w:semiHidden/>
    <w:rsid w:val="00020707"/>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020707"/>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20707"/>
    <w:rPr>
      <w:color w:val="800080"/>
      <w:u w:val="single"/>
    </w:rPr>
  </w:style>
  <w:style w:type="paragraph" w:customStyle="1" w:styleId="xl72">
    <w:name w:val="xl72"/>
    <w:basedOn w:val="Normal"/>
    <w:rsid w:val="00020707"/>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3">
    <w:name w:val="xl7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4">
    <w:name w:val="xl7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5">
    <w:name w:val="xl75"/>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6">
    <w:name w:val="xl76"/>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1">
    <w:name w:val="xl8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2">
    <w:name w:val="xl8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83">
    <w:name w:val="xl8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3">
    <w:name w:val="xl93"/>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5">
    <w:name w:val="xl9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6">
    <w:name w:val="xl96"/>
    <w:basedOn w:val="Normal"/>
    <w:rsid w:val="0002070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8">
    <w:name w:val="xl9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01">
    <w:name w:val="xl10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numbering" w:customStyle="1" w:styleId="Sinlista2">
    <w:name w:val="Sin lista2"/>
    <w:next w:val="Sinlista"/>
    <w:uiPriority w:val="99"/>
    <w:semiHidden/>
    <w:unhideWhenUsed/>
    <w:rsid w:val="007E0011"/>
  </w:style>
  <w:style w:type="table" w:customStyle="1" w:styleId="Tablaconcuadrcula2">
    <w:name w:val="Tabla con cuadrícula2"/>
    <w:basedOn w:val="Tablanormal"/>
    <w:next w:val="Tablaconcuadrcula"/>
    <w:uiPriority w:val="59"/>
    <w:rsid w:val="007E0011"/>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uiPriority w:val="99"/>
    <w:unhideWhenUsed/>
    <w:rsid w:val="007E0011"/>
    <w:pPr>
      <w:numPr>
        <w:numId w:val="21"/>
      </w:numPr>
      <w:contextualSpacing/>
      <w:jc w:val="both"/>
    </w:pPr>
    <w:rPr>
      <w:rFonts w:ascii="Cambria" w:eastAsia="Calibri" w:hAnsi="Cambria" w:cs="Times New Roman"/>
      <w:lang w:val="es-MX"/>
    </w:rPr>
  </w:style>
  <w:style w:type="paragraph" w:customStyle="1" w:styleId="yiv1599339530msonormal">
    <w:name w:val="yiv1599339530msonormal"/>
    <w:basedOn w:val="Normal"/>
    <w:rsid w:val="007E0011"/>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SinespaciadoCar">
    <w:name w:val="Sin espaciado Car"/>
    <w:link w:val="Sinespaciado"/>
    <w:uiPriority w:val="1"/>
    <w:locked/>
    <w:rsid w:val="007E0011"/>
    <w:rPr>
      <w:rFonts w:ascii="Calibri" w:eastAsia="Calibri" w:hAnsi="Calibri" w:cs="Times New Roman"/>
      <w:lang w:val="es-MX"/>
    </w:rPr>
  </w:style>
  <w:style w:type="paragraph" w:customStyle="1" w:styleId="Textonormal">
    <w:name w:val="Texto normal"/>
    <w:basedOn w:val="Normal"/>
    <w:uiPriority w:val="99"/>
    <w:rsid w:val="007E0011"/>
    <w:pPr>
      <w:suppressAutoHyphens/>
      <w:spacing w:after="120" w:line="240" w:lineRule="auto"/>
    </w:pPr>
    <w:rPr>
      <w:rFonts w:ascii="Times New Roman" w:eastAsia="Times New Roman" w:hAnsi="Times New Roman" w:cs="Times New Roman"/>
      <w:sz w:val="24"/>
      <w:szCs w:val="20"/>
      <w:lang w:val="es-MX" w:eastAsia="ar-SA"/>
    </w:rPr>
  </w:style>
  <w:style w:type="paragraph" w:customStyle="1" w:styleId="font5">
    <w:name w:val="font5"/>
    <w:basedOn w:val="Normal"/>
    <w:rsid w:val="007E0011"/>
    <w:pPr>
      <w:spacing w:before="100" w:beforeAutospacing="1" w:after="100" w:afterAutospacing="1" w:line="240" w:lineRule="auto"/>
    </w:pPr>
    <w:rPr>
      <w:rFonts w:ascii="Arial" w:eastAsia="Times New Roman" w:hAnsi="Arial" w:cs="Arial"/>
      <w:color w:val="000000"/>
      <w:sz w:val="10"/>
      <w:szCs w:val="10"/>
      <w:lang w:val="es-MX" w:eastAsia="es-MX"/>
    </w:rPr>
  </w:style>
  <w:style w:type="paragraph" w:customStyle="1" w:styleId="font6">
    <w:name w:val="font6"/>
    <w:basedOn w:val="Normal"/>
    <w:rsid w:val="007E0011"/>
    <w:pPr>
      <w:spacing w:before="100" w:beforeAutospacing="1" w:after="100" w:afterAutospacing="1" w:line="240" w:lineRule="auto"/>
    </w:pPr>
    <w:rPr>
      <w:rFonts w:ascii="Arial" w:eastAsia="Times New Roman" w:hAnsi="Arial" w:cs="Arial"/>
      <w:i/>
      <w:iCs/>
      <w:color w:val="000000"/>
      <w:sz w:val="10"/>
      <w:szCs w:val="10"/>
      <w:lang w:val="es-MX" w:eastAsia="es-MX"/>
    </w:rPr>
  </w:style>
  <w:style w:type="paragraph" w:customStyle="1" w:styleId="xl63">
    <w:name w:val="xl63"/>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val="es-MX" w:eastAsia="es-MX"/>
    </w:rPr>
  </w:style>
  <w:style w:type="paragraph" w:customStyle="1" w:styleId="xl64">
    <w:name w:val="xl64"/>
    <w:basedOn w:val="Normal"/>
    <w:rsid w:val="007E001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7E001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sz w:val="10"/>
      <w:szCs w:val="10"/>
      <w:lang w:val="es-MX" w:eastAsia="es-MX"/>
    </w:rPr>
  </w:style>
  <w:style w:type="paragraph" w:customStyle="1" w:styleId="xl68">
    <w:name w:val="xl68"/>
    <w:basedOn w:val="Normal"/>
    <w:rsid w:val="007E00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0"/>
      <w:szCs w:val="10"/>
      <w:lang w:val="es-MX" w:eastAsia="es-MX"/>
    </w:rPr>
  </w:style>
  <w:style w:type="paragraph" w:customStyle="1" w:styleId="xl69">
    <w:name w:val="xl69"/>
    <w:basedOn w:val="Normal"/>
    <w:rsid w:val="007E0011"/>
    <w:pPr>
      <w:spacing w:before="100" w:beforeAutospacing="1" w:after="100" w:afterAutospacing="1" w:line="240" w:lineRule="auto"/>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7E001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0"/>
      <w:szCs w:val="10"/>
      <w:lang w:val="es-MX" w:eastAsia="es-MX"/>
    </w:rPr>
  </w:style>
  <w:style w:type="numbering" w:customStyle="1" w:styleId="Sinlista11">
    <w:name w:val="Sin lista11"/>
    <w:next w:val="Sinlista"/>
    <w:uiPriority w:val="99"/>
    <w:semiHidden/>
    <w:unhideWhenUsed/>
    <w:rsid w:val="007E0011"/>
  </w:style>
  <w:style w:type="paragraph" w:styleId="NormalWeb">
    <w:name w:val="Normal (Web)"/>
    <w:basedOn w:val="Normal"/>
    <w:uiPriority w:val="99"/>
    <w:semiHidden/>
    <w:unhideWhenUsed/>
    <w:rsid w:val="007E0011"/>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numbering" w:customStyle="1" w:styleId="Sinlista21">
    <w:name w:val="Sin lista21"/>
    <w:next w:val="Sinlista"/>
    <w:uiPriority w:val="99"/>
    <w:semiHidden/>
    <w:unhideWhenUsed/>
    <w:rsid w:val="007E0011"/>
  </w:style>
  <w:style w:type="numbering" w:customStyle="1" w:styleId="Sinlista111">
    <w:name w:val="Sin lista111"/>
    <w:next w:val="Sinlista"/>
    <w:uiPriority w:val="99"/>
    <w:semiHidden/>
    <w:unhideWhenUsed/>
    <w:rsid w:val="007E0011"/>
  </w:style>
  <w:style w:type="numbering" w:customStyle="1" w:styleId="Sinlista1111">
    <w:name w:val="Sin lista1111"/>
    <w:next w:val="Sinlista"/>
    <w:uiPriority w:val="99"/>
    <w:semiHidden/>
    <w:unhideWhenUsed/>
    <w:rsid w:val="007E0011"/>
  </w:style>
  <w:style w:type="numbering" w:customStyle="1" w:styleId="Sinlista211">
    <w:name w:val="Sin lista211"/>
    <w:next w:val="Sinlista"/>
    <w:uiPriority w:val="99"/>
    <w:semiHidden/>
    <w:unhideWhenUsed/>
    <w:rsid w:val="007E0011"/>
  </w:style>
  <w:style w:type="numbering" w:customStyle="1" w:styleId="Sinlista11111">
    <w:name w:val="Sin lista11111"/>
    <w:next w:val="Sinlista"/>
    <w:uiPriority w:val="99"/>
    <w:semiHidden/>
    <w:unhideWhenUsed/>
    <w:rsid w:val="007E0011"/>
  </w:style>
  <w:style w:type="paragraph" w:customStyle="1" w:styleId="xl39717">
    <w:name w:val="xl39717"/>
    <w:basedOn w:val="Normal"/>
    <w:rsid w:val="007E0011"/>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7E0011"/>
    <w:pPr>
      <w:pBdr>
        <w:top w:val="single" w:sz="4" w:space="0" w:color="FFFFFF"/>
        <w:left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7E0011"/>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7E0011"/>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l39721">
    <w:name w:val="xl39721"/>
    <w:basedOn w:val="Normal"/>
    <w:rsid w:val="007E0011"/>
    <w:pPr>
      <w:pBdr>
        <w:top w:val="single" w:sz="4" w:space="0" w:color="FFFFFF"/>
        <w:left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7E0011"/>
    <w:pPr>
      <w:pBdr>
        <w:top w:val="single" w:sz="4" w:space="0" w:color="FFFFFF"/>
        <w:lef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7E001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7E001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7E0011"/>
    <w:pP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7E0011"/>
    <w:pP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7E0011"/>
    <w:pPr>
      <w:pBdr>
        <w:top w:val="single" w:sz="4" w:space="0" w:color="FFFFFF"/>
        <w:left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7E0011"/>
    <w:pPr>
      <w:pBdr>
        <w:top w:val="single" w:sz="4" w:space="0" w:color="FFFFFF"/>
        <w:lef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7E0011"/>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39716">
    <w:name w:val="xl39716"/>
    <w:basedOn w:val="Normal"/>
    <w:rsid w:val="007E0011"/>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39722">
    <w:name w:val="xl39722"/>
    <w:basedOn w:val="Normal"/>
    <w:rsid w:val="007E0011"/>
    <w:pP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7E0011"/>
    <w:pPr>
      <w:pBdr>
        <w:bottom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7E0011"/>
    <w:pPr>
      <w:pBdr>
        <w:bottom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7E0011"/>
    <w:pPr>
      <w:pBdr>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7E0011"/>
    <w:pPr>
      <w:pBdr>
        <w:bottom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7E0011"/>
    <w:pPr>
      <w:pBdr>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numbering" w:customStyle="1" w:styleId="Sinlista3">
    <w:name w:val="Sin lista3"/>
    <w:next w:val="Sinlista"/>
    <w:uiPriority w:val="99"/>
    <w:semiHidden/>
    <w:unhideWhenUsed/>
    <w:rsid w:val="007E0011"/>
  </w:style>
  <w:style w:type="paragraph" w:customStyle="1" w:styleId="xl39740">
    <w:name w:val="xl39740"/>
    <w:basedOn w:val="Normal"/>
    <w:rsid w:val="007E00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es-MX" w:eastAsia="es-MX"/>
    </w:rPr>
  </w:style>
  <w:style w:type="numbering" w:customStyle="1" w:styleId="Sinlista4">
    <w:name w:val="Sin lista4"/>
    <w:next w:val="Sinlista"/>
    <w:uiPriority w:val="99"/>
    <w:semiHidden/>
    <w:unhideWhenUsed/>
    <w:rsid w:val="007E0011"/>
  </w:style>
  <w:style w:type="numbering" w:customStyle="1" w:styleId="Sinlista12">
    <w:name w:val="Sin lista12"/>
    <w:next w:val="Sinlista"/>
    <w:uiPriority w:val="99"/>
    <w:semiHidden/>
    <w:unhideWhenUsed/>
    <w:rsid w:val="007E0011"/>
  </w:style>
  <w:style w:type="numbering" w:customStyle="1" w:styleId="Sinlista112">
    <w:name w:val="Sin lista112"/>
    <w:next w:val="Sinlista"/>
    <w:uiPriority w:val="99"/>
    <w:semiHidden/>
    <w:unhideWhenUsed/>
    <w:rsid w:val="007E0011"/>
  </w:style>
  <w:style w:type="numbering" w:customStyle="1" w:styleId="Sinlista22">
    <w:name w:val="Sin lista22"/>
    <w:next w:val="Sinlista"/>
    <w:uiPriority w:val="99"/>
    <w:semiHidden/>
    <w:unhideWhenUsed/>
    <w:rsid w:val="007E0011"/>
  </w:style>
  <w:style w:type="numbering" w:customStyle="1" w:styleId="Sinlista1112">
    <w:name w:val="Sin lista1112"/>
    <w:next w:val="Sinlista"/>
    <w:uiPriority w:val="99"/>
    <w:semiHidden/>
    <w:unhideWhenUsed/>
    <w:rsid w:val="007E0011"/>
  </w:style>
  <w:style w:type="numbering" w:customStyle="1" w:styleId="Sinlista31">
    <w:name w:val="Sin lista31"/>
    <w:next w:val="Sinlista"/>
    <w:uiPriority w:val="99"/>
    <w:semiHidden/>
    <w:unhideWhenUsed/>
    <w:rsid w:val="007E0011"/>
  </w:style>
  <w:style w:type="numbering" w:customStyle="1" w:styleId="Sinlista41">
    <w:name w:val="Sin lista41"/>
    <w:next w:val="Sinlista"/>
    <w:uiPriority w:val="99"/>
    <w:semiHidden/>
    <w:unhideWhenUsed/>
    <w:rsid w:val="007E0011"/>
  </w:style>
  <w:style w:type="numbering" w:customStyle="1" w:styleId="Sinlista121">
    <w:name w:val="Sin lista121"/>
    <w:next w:val="Sinlista"/>
    <w:uiPriority w:val="99"/>
    <w:semiHidden/>
    <w:unhideWhenUsed/>
    <w:rsid w:val="007E0011"/>
  </w:style>
  <w:style w:type="numbering" w:customStyle="1" w:styleId="Sinlista5">
    <w:name w:val="Sin lista5"/>
    <w:next w:val="Sinlista"/>
    <w:uiPriority w:val="99"/>
    <w:semiHidden/>
    <w:unhideWhenUsed/>
    <w:rsid w:val="002C30D8"/>
  </w:style>
  <w:style w:type="table" w:customStyle="1" w:styleId="Tablaconcuadrcula3">
    <w:name w:val="Tabla con cuadrícula3"/>
    <w:basedOn w:val="Tablanormal"/>
    <w:next w:val="Tablaconcuadrcula"/>
    <w:uiPriority w:val="59"/>
    <w:rsid w:val="002C30D8"/>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43488"/>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A43488"/>
  </w:style>
  <w:style w:type="numbering" w:customStyle="1" w:styleId="Sinlista111111">
    <w:name w:val="Sin lista111111"/>
    <w:next w:val="Sinlista"/>
    <w:uiPriority w:val="99"/>
    <w:semiHidden/>
    <w:unhideWhenUsed/>
    <w:rsid w:val="00A43488"/>
  </w:style>
  <w:style w:type="paragraph" w:styleId="Revisin">
    <w:name w:val="Revision"/>
    <w:hidden/>
    <w:uiPriority w:val="99"/>
    <w:semiHidden/>
    <w:rsid w:val="00A43488"/>
    <w:pPr>
      <w:spacing w:after="0" w:line="240" w:lineRule="auto"/>
    </w:pPr>
    <w:rPr>
      <w:rFonts w:ascii="Times New Roman" w:eastAsia="Times New Roman" w:hAnsi="Times New Roman" w:cs="Times New Roman"/>
      <w:sz w:val="24"/>
      <w:szCs w:val="24"/>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next w:val="Normal"/>
    <w:link w:val="Ttulo2Car"/>
    <w:qFormat/>
    <w:rsid w:val="00020707"/>
    <w:pPr>
      <w:keepNext/>
      <w:numPr>
        <w:ilvl w:val="1"/>
        <w:numId w:val="1"/>
      </w:numPr>
      <w:tabs>
        <w:tab w:val="left" w:pos="0"/>
      </w:tabs>
      <w:suppressAutoHyphens/>
      <w:spacing w:before="240" w:after="60" w:line="240" w:lineRule="auto"/>
      <w:jc w:val="both"/>
      <w:outlineLvl w:val="1"/>
    </w:pPr>
    <w:rPr>
      <w:rFonts w:ascii="Arial" w:eastAsia="Calibri" w:hAnsi="Arial" w:cs="Times New Roman"/>
      <w:b/>
      <w:i/>
      <w:sz w:val="20"/>
      <w:szCs w:val="20"/>
      <w:lang w:eastAsia="ar-SA"/>
    </w:rPr>
  </w:style>
  <w:style w:type="paragraph" w:styleId="Ttulo3">
    <w:name w:val="heading 3"/>
    <w:basedOn w:val="Normal"/>
    <w:next w:val="Normal"/>
    <w:link w:val="Ttulo3Car"/>
    <w:uiPriority w:val="9"/>
    <w:unhideWhenUsed/>
    <w:qFormat/>
    <w:rsid w:val="00020707"/>
    <w:pPr>
      <w:keepNext/>
      <w:keepLines/>
      <w:spacing w:before="200" w:after="0"/>
      <w:jc w:val="both"/>
      <w:outlineLvl w:val="2"/>
    </w:pPr>
    <w:rPr>
      <w:rFonts w:ascii="Cambria" w:eastAsia="Times New Roman" w:hAnsi="Cambria" w:cs="Times New Roman"/>
      <w:b/>
      <w:bCs/>
      <w:color w:val="4F81BD"/>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020707"/>
    <w:rPr>
      <w:rFonts w:ascii="Arial" w:eastAsia="Calibri" w:hAnsi="Arial" w:cs="Times New Roman"/>
      <w:b/>
      <w:i/>
      <w:sz w:val="20"/>
      <w:szCs w:val="20"/>
      <w:lang w:eastAsia="ar-SA"/>
    </w:rPr>
  </w:style>
  <w:style w:type="character" w:customStyle="1" w:styleId="Ttulo3Car">
    <w:name w:val="Título 3 Car"/>
    <w:basedOn w:val="Fuentedeprrafopredeter"/>
    <w:link w:val="Ttulo3"/>
    <w:uiPriority w:val="9"/>
    <w:rsid w:val="00020707"/>
    <w:rPr>
      <w:rFonts w:ascii="Cambria" w:eastAsia="Times New Roman" w:hAnsi="Cambria" w:cs="Times New Roman"/>
      <w:b/>
      <w:bCs/>
      <w:color w:val="4F81BD"/>
      <w:lang w:val="es-MX"/>
    </w:rPr>
  </w:style>
  <w:style w:type="numbering" w:customStyle="1" w:styleId="Sinlista1">
    <w:name w:val="Sin lista1"/>
    <w:next w:val="Sinlista"/>
    <w:uiPriority w:val="99"/>
    <w:semiHidden/>
    <w:unhideWhenUsed/>
    <w:rsid w:val="00020707"/>
  </w:style>
  <w:style w:type="paragraph" w:styleId="Encabezado">
    <w:name w:val="header"/>
    <w:aliases w:val="*Header,En-tête SQ,h,APNSHEADER2,L1 Header,encabezado,logomai,base,Encabezado Car Car,even,Header/Footer,header odd,Hyphen,body,Chapter Name"/>
    <w:basedOn w:val="Normal"/>
    <w:link w:val="Encabezado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EncabezadoCar">
    <w:name w:val="Encabezado Car"/>
    <w:aliases w:val="*Header Car,En-tête SQ Car,h Car,APNSHEADER2 Car,L1 Header Car,encabezado Car,logomai Car,base Car,Encabezado Car Car Car,even Car,Header/Footer Car,header odd Car,Hyphen Car,body Car,Chapter Name Car"/>
    <w:basedOn w:val="Fuentedeprrafopredeter"/>
    <w:link w:val="Encabezado"/>
    <w:uiPriority w:val="99"/>
    <w:rsid w:val="00020707"/>
    <w:rPr>
      <w:rFonts w:ascii="Cambria" w:eastAsia="Calibri" w:hAnsi="Cambria" w:cs="Times New Roman"/>
      <w:lang w:val="es-MX"/>
    </w:rPr>
  </w:style>
  <w:style w:type="paragraph" w:styleId="Piedepgina">
    <w:name w:val="footer"/>
    <w:basedOn w:val="Normal"/>
    <w:link w:val="PiedepginaCar"/>
    <w:uiPriority w:val="99"/>
    <w:unhideWhenUsed/>
    <w:rsid w:val="00020707"/>
    <w:pPr>
      <w:tabs>
        <w:tab w:val="center" w:pos="4419"/>
        <w:tab w:val="right" w:pos="8838"/>
      </w:tabs>
      <w:spacing w:after="0" w:line="240" w:lineRule="auto"/>
      <w:jc w:val="both"/>
    </w:pPr>
    <w:rPr>
      <w:rFonts w:ascii="Cambria" w:eastAsia="Calibri" w:hAnsi="Cambria" w:cs="Times New Roman"/>
      <w:lang w:val="es-MX"/>
    </w:rPr>
  </w:style>
  <w:style w:type="character" w:customStyle="1" w:styleId="PiedepginaCar">
    <w:name w:val="Pie de página Car"/>
    <w:basedOn w:val="Fuentedeprrafopredeter"/>
    <w:link w:val="Piedepgina"/>
    <w:uiPriority w:val="99"/>
    <w:rsid w:val="00020707"/>
    <w:rPr>
      <w:rFonts w:ascii="Cambria" w:eastAsia="Calibri" w:hAnsi="Cambria" w:cs="Times New Roman"/>
      <w:lang w:val="es-MX"/>
    </w:rPr>
  </w:style>
  <w:style w:type="paragraph" w:customStyle="1" w:styleId="Textoindependiente21">
    <w:name w:val="Texto independiente 21"/>
    <w:basedOn w:val="Normal"/>
    <w:rsid w:val="00020707"/>
    <w:pPr>
      <w:widowControl w:val="0"/>
      <w:suppressAutoHyphens/>
      <w:overflowPunct w:val="0"/>
      <w:autoSpaceDE w:val="0"/>
      <w:spacing w:after="0" w:line="240" w:lineRule="auto"/>
      <w:jc w:val="both"/>
      <w:textAlignment w:val="baseline"/>
    </w:pPr>
    <w:rPr>
      <w:rFonts w:ascii="Arial" w:eastAsia="Calibri" w:hAnsi="Arial" w:cs="Times New Roman"/>
      <w:sz w:val="20"/>
      <w:szCs w:val="20"/>
      <w:lang w:eastAsia="ar-SA"/>
    </w:rPr>
  </w:style>
  <w:style w:type="paragraph" w:styleId="Subttulo">
    <w:name w:val="Subtitle"/>
    <w:basedOn w:val="Normal"/>
    <w:next w:val="Normal"/>
    <w:link w:val="SubttuloCar"/>
    <w:qFormat/>
    <w:rsid w:val="00020707"/>
    <w:pPr>
      <w:keepNext/>
      <w:spacing w:before="120" w:after="0" w:line="360" w:lineRule="auto"/>
      <w:jc w:val="both"/>
    </w:pPr>
    <w:rPr>
      <w:rFonts w:ascii="Cambria" w:eastAsia="MS Mincho" w:hAnsi="Cambria" w:cs="Times New Roman"/>
      <w:b/>
      <w:szCs w:val="24"/>
      <w:lang w:eastAsia="es-ES"/>
    </w:rPr>
  </w:style>
  <w:style w:type="character" w:customStyle="1" w:styleId="SubttuloCar">
    <w:name w:val="Subtítulo Car"/>
    <w:basedOn w:val="Fuentedeprrafopredeter"/>
    <w:link w:val="Subttulo"/>
    <w:rsid w:val="00020707"/>
    <w:rPr>
      <w:rFonts w:ascii="Cambria" w:eastAsia="MS Mincho" w:hAnsi="Cambria" w:cs="Times New Roman"/>
      <w:b/>
      <w:szCs w:val="24"/>
      <w:lang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
    <w:basedOn w:val="Normal"/>
    <w:link w:val="PrrafodelistaCar"/>
    <w:uiPriority w:val="34"/>
    <w:qFormat/>
    <w:rsid w:val="00020707"/>
    <w:pPr>
      <w:spacing w:after="0" w:line="240" w:lineRule="auto"/>
      <w:ind w:left="720"/>
      <w:contextualSpacing/>
      <w:jc w:val="both"/>
    </w:pPr>
    <w:rPr>
      <w:rFonts w:ascii="Arial" w:eastAsia="Calibri" w:hAnsi="Arial" w:cs="Times New Roman"/>
      <w:sz w:val="24"/>
      <w:szCs w:val="24"/>
      <w:lang w:val="x-none" w:eastAsia="es-ES"/>
    </w:rPr>
  </w:style>
  <w:style w:type="character" w:styleId="Hipervnculo">
    <w:name w:val="Hyperlink"/>
    <w:uiPriority w:val="99"/>
    <w:rsid w:val="00020707"/>
    <w:rPr>
      <w:color w:val="0000FF"/>
      <w:u w:val="single"/>
    </w:rPr>
  </w:style>
  <w:style w:type="paragraph" w:styleId="Sinespaciado">
    <w:name w:val="No Spacing"/>
    <w:link w:val="SinespaciadoCar"/>
    <w:uiPriority w:val="1"/>
    <w:qFormat/>
    <w:rsid w:val="00020707"/>
    <w:pPr>
      <w:spacing w:after="0" w:line="240" w:lineRule="auto"/>
    </w:pPr>
    <w:rPr>
      <w:rFonts w:ascii="Calibri" w:eastAsia="Calibri" w:hAnsi="Calibri" w:cs="Times New Roman"/>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020707"/>
    <w:rPr>
      <w:rFonts w:ascii="Arial" w:eastAsia="Calibri" w:hAnsi="Arial" w:cs="Times New Roman"/>
      <w:sz w:val="24"/>
      <w:szCs w:val="24"/>
      <w:lang w:val="x-none" w:eastAsia="es-ES"/>
    </w:rPr>
  </w:style>
  <w:style w:type="paragraph" w:styleId="Textodeglobo">
    <w:name w:val="Balloon Text"/>
    <w:basedOn w:val="Normal"/>
    <w:link w:val="TextodegloboCar"/>
    <w:uiPriority w:val="99"/>
    <w:semiHidden/>
    <w:unhideWhenUsed/>
    <w:rsid w:val="00020707"/>
    <w:pPr>
      <w:spacing w:after="0" w:line="240" w:lineRule="auto"/>
      <w:jc w:val="both"/>
    </w:pPr>
    <w:rPr>
      <w:rFonts w:ascii="Tahoma" w:eastAsia="Calibri" w:hAnsi="Tahoma" w:cs="Tahoma"/>
      <w:sz w:val="16"/>
      <w:szCs w:val="16"/>
      <w:lang w:val="es-MX"/>
    </w:rPr>
  </w:style>
  <w:style w:type="character" w:customStyle="1" w:styleId="TextodegloboCar">
    <w:name w:val="Texto de globo Car"/>
    <w:basedOn w:val="Fuentedeprrafopredeter"/>
    <w:link w:val="Textodeglobo"/>
    <w:uiPriority w:val="99"/>
    <w:semiHidden/>
    <w:rsid w:val="00020707"/>
    <w:rPr>
      <w:rFonts w:ascii="Tahoma" w:eastAsia="Calibri" w:hAnsi="Tahoma" w:cs="Tahoma"/>
      <w:sz w:val="16"/>
      <w:szCs w:val="16"/>
      <w:lang w:val="es-MX"/>
    </w:rPr>
  </w:style>
  <w:style w:type="paragraph" w:customStyle="1" w:styleId="Default">
    <w:name w:val="Default"/>
    <w:rsid w:val="00020707"/>
    <w:pPr>
      <w:autoSpaceDE w:val="0"/>
      <w:autoSpaceDN w:val="0"/>
      <w:adjustRightInd w:val="0"/>
      <w:spacing w:after="0" w:line="240" w:lineRule="auto"/>
    </w:pPr>
    <w:rPr>
      <w:rFonts w:ascii="Times New Roman" w:eastAsia="Calibri" w:hAnsi="Times New Roman" w:cs="Times New Roman"/>
      <w:color w:val="000000"/>
      <w:sz w:val="24"/>
      <w:szCs w:val="24"/>
      <w:lang w:val="es-MX"/>
    </w:rPr>
  </w:style>
  <w:style w:type="table" w:styleId="Tablaconcuadrcula">
    <w:name w:val="Table Grid"/>
    <w:basedOn w:val="Tablanormal"/>
    <w:uiPriority w:val="59"/>
    <w:rsid w:val="00020707"/>
    <w:pPr>
      <w:spacing w:after="0" w:line="240" w:lineRule="auto"/>
    </w:pPr>
    <w:rPr>
      <w:rFonts w:ascii="Calibri" w:eastAsia="Calibri" w:hAnsi="Calibri" w:cs="Times New Roman"/>
      <w:sz w:val="20"/>
      <w:szCs w:val="20"/>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020707"/>
    <w:rPr>
      <w:sz w:val="16"/>
      <w:szCs w:val="16"/>
    </w:rPr>
  </w:style>
  <w:style w:type="paragraph" w:styleId="Textocomentario">
    <w:name w:val="annotation text"/>
    <w:basedOn w:val="Normal"/>
    <w:link w:val="TextocomentarioCar"/>
    <w:uiPriority w:val="99"/>
    <w:unhideWhenUsed/>
    <w:rsid w:val="00020707"/>
    <w:pPr>
      <w:spacing w:line="240" w:lineRule="auto"/>
      <w:jc w:val="both"/>
    </w:pPr>
    <w:rPr>
      <w:rFonts w:ascii="Cambria" w:eastAsia="Calibri" w:hAnsi="Cambria" w:cs="Times New Roman"/>
      <w:sz w:val="20"/>
      <w:szCs w:val="20"/>
      <w:lang w:val="es-MX"/>
    </w:rPr>
  </w:style>
  <w:style w:type="character" w:customStyle="1" w:styleId="TextocomentarioCar">
    <w:name w:val="Texto comentario Car"/>
    <w:basedOn w:val="Fuentedeprrafopredeter"/>
    <w:link w:val="Textocomentario"/>
    <w:uiPriority w:val="99"/>
    <w:rsid w:val="00020707"/>
    <w:rPr>
      <w:rFonts w:ascii="Cambria" w:eastAsia="Calibri" w:hAnsi="Cambria" w:cs="Times New Roman"/>
      <w:sz w:val="20"/>
      <w:szCs w:val="20"/>
      <w:lang w:val="es-MX"/>
    </w:rPr>
  </w:style>
  <w:style w:type="paragraph" w:styleId="Asuntodelcomentario">
    <w:name w:val="annotation subject"/>
    <w:basedOn w:val="Textocomentario"/>
    <w:next w:val="Textocomentario"/>
    <w:link w:val="AsuntodelcomentarioCar"/>
    <w:uiPriority w:val="99"/>
    <w:semiHidden/>
    <w:unhideWhenUsed/>
    <w:rsid w:val="00020707"/>
    <w:rPr>
      <w:b/>
      <w:bCs/>
    </w:rPr>
  </w:style>
  <w:style w:type="character" w:customStyle="1" w:styleId="AsuntodelcomentarioCar">
    <w:name w:val="Asunto del comentario Car"/>
    <w:basedOn w:val="TextocomentarioCar"/>
    <w:link w:val="Asuntodelcomentario"/>
    <w:uiPriority w:val="99"/>
    <w:semiHidden/>
    <w:rsid w:val="00020707"/>
    <w:rPr>
      <w:rFonts w:ascii="Cambria" w:eastAsia="Calibri" w:hAnsi="Cambria" w:cs="Times New Roman"/>
      <w:b/>
      <w:bCs/>
      <w:sz w:val="20"/>
      <w:szCs w:val="20"/>
      <w:lang w:val="es-MX"/>
    </w:rPr>
  </w:style>
  <w:style w:type="table" w:customStyle="1" w:styleId="Tablaconcuadrcula1">
    <w:name w:val="Tabla con cuadrícula1"/>
    <w:basedOn w:val="Tablanormal"/>
    <w:next w:val="Tablaconcuadrcula"/>
    <w:uiPriority w:val="59"/>
    <w:rsid w:val="00020707"/>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20707"/>
    <w:rPr>
      <w:color w:val="800080"/>
      <w:u w:val="single"/>
    </w:rPr>
  </w:style>
  <w:style w:type="paragraph" w:customStyle="1" w:styleId="xl72">
    <w:name w:val="xl72"/>
    <w:basedOn w:val="Normal"/>
    <w:rsid w:val="00020707"/>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3">
    <w:name w:val="xl7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4">
    <w:name w:val="xl7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5">
    <w:name w:val="xl75"/>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76">
    <w:name w:val="xl76"/>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7">
    <w:name w:val="xl7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78">
    <w:name w:val="xl7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79">
    <w:name w:val="xl7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0">
    <w:name w:val="xl8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1">
    <w:name w:val="xl8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82">
    <w:name w:val="xl8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83">
    <w:name w:val="xl83"/>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4">
    <w:name w:val="xl84"/>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5">
    <w:name w:val="xl8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6">
    <w:name w:val="xl86"/>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87">
    <w:name w:val="xl8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88">
    <w:name w:val="xl88"/>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89">
    <w:name w:val="xl89"/>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0">
    <w:name w:val="xl90"/>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1">
    <w:name w:val="xl91"/>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92">
    <w:name w:val="xl92"/>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3">
    <w:name w:val="xl93"/>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val="es-MX" w:eastAsia="es-MX"/>
    </w:rPr>
  </w:style>
  <w:style w:type="paragraph" w:customStyle="1" w:styleId="xl94">
    <w:name w:val="xl94"/>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MX" w:eastAsia="es-MX"/>
    </w:rPr>
  </w:style>
  <w:style w:type="paragraph" w:customStyle="1" w:styleId="xl95">
    <w:name w:val="xl9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6">
    <w:name w:val="xl96"/>
    <w:basedOn w:val="Normal"/>
    <w:rsid w:val="00020707"/>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0"/>
      <w:szCs w:val="20"/>
      <w:lang w:val="es-MX" w:eastAsia="es-MX"/>
    </w:rPr>
  </w:style>
  <w:style w:type="paragraph" w:customStyle="1" w:styleId="xl97">
    <w:name w:val="xl97"/>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98">
    <w:name w:val="xl98"/>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0"/>
      <w:szCs w:val="20"/>
      <w:lang w:val="es-MX" w:eastAsia="es-MX"/>
    </w:rPr>
  </w:style>
  <w:style w:type="paragraph" w:customStyle="1" w:styleId="xl99">
    <w:name w:val="xl99"/>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18"/>
      <w:szCs w:val="18"/>
      <w:lang w:val="es-MX" w:eastAsia="es-MX"/>
    </w:rPr>
  </w:style>
  <w:style w:type="paragraph" w:customStyle="1" w:styleId="xl100">
    <w:name w:val="xl100"/>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101">
    <w:name w:val="xl101"/>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2">
    <w:name w:val="xl102"/>
    <w:basedOn w:val="Normal"/>
    <w:rsid w:val="000207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paragraph" w:customStyle="1" w:styleId="xl103">
    <w:name w:val="xl103"/>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4">
    <w:name w:val="xl104"/>
    <w:basedOn w:val="Normal"/>
    <w:rsid w:val="00020707"/>
    <w:pPr>
      <w:pBdr>
        <w:top w:val="single" w:sz="4" w:space="0" w:color="FFFFFF"/>
        <w:left w:val="single" w:sz="4" w:space="0" w:color="FFFFFF"/>
        <w:right w:val="single" w:sz="4" w:space="0" w:color="FFFFFF"/>
      </w:pBdr>
      <w:shd w:val="clear" w:color="000000" w:fill="000000"/>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105">
    <w:name w:val="xl105"/>
    <w:basedOn w:val="Normal"/>
    <w:rsid w:val="0002070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lang w:val="es-MX" w:eastAsia="es-MX"/>
    </w:rPr>
  </w:style>
  <w:style w:type="numbering" w:customStyle="1" w:styleId="Sinlista2">
    <w:name w:val="Sin lista2"/>
    <w:next w:val="Sinlista"/>
    <w:uiPriority w:val="99"/>
    <w:semiHidden/>
    <w:unhideWhenUsed/>
    <w:rsid w:val="007E0011"/>
  </w:style>
  <w:style w:type="table" w:customStyle="1" w:styleId="Tablaconcuadrcula2">
    <w:name w:val="Tabla con cuadrícula2"/>
    <w:basedOn w:val="Tablanormal"/>
    <w:next w:val="Tablaconcuadrcula"/>
    <w:uiPriority w:val="59"/>
    <w:rsid w:val="007E0011"/>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convietas">
    <w:name w:val="List Bullet"/>
    <w:basedOn w:val="Normal"/>
    <w:uiPriority w:val="99"/>
    <w:unhideWhenUsed/>
    <w:rsid w:val="007E0011"/>
    <w:pPr>
      <w:numPr>
        <w:numId w:val="21"/>
      </w:numPr>
      <w:contextualSpacing/>
      <w:jc w:val="both"/>
    </w:pPr>
    <w:rPr>
      <w:rFonts w:ascii="Cambria" w:eastAsia="Calibri" w:hAnsi="Cambria" w:cs="Times New Roman"/>
      <w:lang w:val="es-MX"/>
    </w:rPr>
  </w:style>
  <w:style w:type="paragraph" w:customStyle="1" w:styleId="yiv1599339530msonormal">
    <w:name w:val="yiv1599339530msonormal"/>
    <w:basedOn w:val="Normal"/>
    <w:rsid w:val="007E0011"/>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SinespaciadoCar">
    <w:name w:val="Sin espaciado Car"/>
    <w:link w:val="Sinespaciado"/>
    <w:uiPriority w:val="1"/>
    <w:locked/>
    <w:rsid w:val="007E0011"/>
    <w:rPr>
      <w:rFonts w:ascii="Calibri" w:eastAsia="Calibri" w:hAnsi="Calibri" w:cs="Times New Roman"/>
      <w:lang w:val="es-MX"/>
    </w:rPr>
  </w:style>
  <w:style w:type="paragraph" w:customStyle="1" w:styleId="Textonormal">
    <w:name w:val="Texto normal"/>
    <w:basedOn w:val="Normal"/>
    <w:uiPriority w:val="99"/>
    <w:rsid w:val="007E0011"/>
    <w:pPr>
      <w:suppressAutoHyphens/>
      <w:spacing w:after="120" w:line="240" w:lineRule="auto"/>
    </w:pPr>
    <w:rPr>
      <w:rFonts w:ascii="Times New Roman" w:eastAsia="Times New Roman" w:hAnsi="Times New Roman" w:cs="Times New Roman"/>
      <w:sz w:val="24"/>
      <w:szCs w:val="20"/>
      <w:lang w:val="es-MX" w:eastAsia="ar-SA"/>
    </w:rPr>
  </w:style>
  <w:style w:type="paragraph" w:customStyle="1" w:styleId="font5">
    <w:name w:val="font5"/>
    <w:basedOn w:val="Normal"/>
    <w:rsid w:val="007E0011"/>
    <w:pPr>
      <w:spacing w:before="100" w:beforeAutospacing="1" w:after="100" w:afterAutospacing="1" w:line="240" w:lineRule="auto"/>
    </w:pPr>
    <w:rPr>
      <w:rFonts w:ascii="Arial" w:eastAsia="Times New Roman" w:hAnsi="Arial" w:cs="Arial"/>
      <w:color w:val="000000"/>
      <w:sz w:val="10"/>
      <w:szCs w:val="10"/>
      <w:lang w:val="es-MX" w:eastAsia="es-MX"/>
    </w:rPr>
  </w:style>
  <w:style w:type="paragraph" w:customStyle="1" w:styleId="font6">
    <w:name w:val="font6"/>
    <w:basedOn w:val="Normal"/>
    <w:rsid w:val="007E0011"/>
    <w:pPr>
      <w:spacing w:before="100" w:beforeAutospacing="1" w:after="100" w:afterAutospacing="1" w:line="240" w:lineRule="auto"/>
    </w:pPr>
    <w:rPr>
      <w:rFonts w:ascii="Arial" w:eastAsia="Times New Roman" w:hAnsi="Arial" w:cs="Arial"/>
      <w:i/>
      <w:iCs/>
      <w:color w:val="000000"/>
      <w:sz w:val="10"/>
      <w:szCs w:val="10"/>
      <w:lang w:val="es-MX" w:eastAsia="es-MX"/>
    </w:rPr>
  </w:style>
  <w:style w:type="paragraph" w:customStyle="1" w:styleId="xl63">
    <w:name w:val="xl63"/>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0"/>
      <w:szCs w:val="10"/>
      <w:lang w:val="es-MX" w:eastAsia="es-MX"/>
    </w:rPr>
  </w:style>
  <w:style w:type="paragraph" w:customStyle="1" w:styleId="xl64">
    <w:name w:val="xl64"/>
    <w:basedOn w:val="Normal"/>
    <w:rsid w:val="007E0011"/>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pPr>
    <w:rPr>
      <w:rFonts w:ascii="Times New Roman" w:eastAsia="Times New Roman" w:hAnsi="Times New Roman" w:cs="Times New Roman"/>
      <w:b/>
      <w:bCs/>
      <w:sz w:val="10"/>
      <w:szCs w:val="10"/>
      <w:lang w:val="es-MX" w:eastAsia="es-MX"/>
    </w:rPr>
  </w:style>
  <w:style w:type="paragraph" w:customStyle="1" w:styleId="xl65">
    <w:name w:val="xl65"/>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0"/>
      <w:szCs w:val="10"/>
      <w:lang w:val="es-MX" w:eastAsia="es-MX"/>
    </w:rPr>
  </w:style>
  <w:style w:type="paragraph" w:customStyle="1" w:styleId="xl66">
    <w:name w:val="xl66"/>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0"/>
      <w:szCs w:val="10"/>
      <w:lang w:val="es-MX" w:eastAsia="es-MX"/>
    </w:rPr>
  </w:style>
  <w:style w:type="paragraph" w:customStyle="1" w:styleId="xl67">
    <w:name w:val="xl67"/>
    <w:basedOn w:val="Normal"/>
    <w:rsid w:val="007E0011"/>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sz w:val="10"/>
      <w:szCs w:val="10"/>
      <w:lang w:val="es-MX" w:eastAsia="es-MX"/>
    </w:rPr>
  </w:style>
  <w:style w:type="paragraph" w:customStyle="1" w:styleId="xl68">
    <w:name w:val="xl68"/>
    <w:basedOn w:val="Normal"/>
    <w:rsid w:val="007E001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0"/>
      <w:szCs w:val="10"/>
      <w:lang w:val="es-MX" w:eastAsia="es-MX"/>
    </w:rPr>
  </w:style>
  <w:style w:type="paragraph" w:customStyle="1" w:styleId="xl69">
    <w:name w:val="xl69"/>
    <w:basedOn w:val="Normal"/>
    <w:rsid w:val="007E0011"/>
    <w:pPr>
      <w:spacing w:before="100" w:beforeAutospacing="1" w:after="100" w:afterAutospacing="1" w:line="240" w:lineRule="auto"/>
    </w:pPr>
    <w:rPr>
      <w:rFonts w:ascii="Times New Roman" w:eastAsia="Times New Roman" w:hAnsi="Times New Roman" w:cs="Times New Roman"/>
      <w:color w:val="444242"/>
      <w:sz w:val="10"/>
      <w:szCs w:val="10"/>
      <w:lang w:val="es-MX" w:eastAsia="es-MX"/>
    </w:rPr>
  </w:style>
  <w:style w:type="paragraph" w:customStyle="1" w:styleId="xl70">
    <w:name w:val="xl70"/>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444242"/>
      <w:sz w:val="10"/>
      <w:szCs w:val="10"/>
      <w:lang w:val="es-MX" w:eastAsia="es-MX"/>
    </w:rPr>
  </w:style>
  <w:style w:type="paragraph" w:customStyle="1" w:styleId="xl71">
    <w:name w:val="xl71"/>
    <w:basedOn w:val="Normal"/>
    <w:rsid w:val="007E0011"/>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0"/>
      <w:szCs w:val="10"/>
      <w:lang w:val="es-MX" w:eastAsia="es-MX"/>
    </w:rPr>
  </w:style>
  <w:style w:type="numbering" w:customStyle="1" w:styleId="Sinlista11">
    <w:name w:val="Sin lista11"/>
    <w:next w:val="Sinlista"/>
    <w:uiPriority w:val="99"/>
    <w:semiHidden/>
    <w:unhideWhenUsed/>
    <w:rsid w:val="007E0011"/>
  </w:style>
  <w:style w:type="paragraph" w:styleId="NormalWeb">
    <w:name w:val="Normal (Web)"/>
    <w:basedOn w:val="Normal"/>
    <w:uiPriority w:val="99"/>
    <w:semiHidden/>
    <w:unhideWhenUsed/>
    <w:rsid w:val="007E0011"/>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numbering" w:customStyle="1" w:styleId="Sinlista21">
    <w:name w:val="Sin lista21"/>
    <w:next w:val="Sinlista"/>
    <w:uiPriority w:val="99"/>
    <w:semiHidden/>
    <w:unhideWhenUsed/>
    <w:rsid w:val="007E0011"/>
  </w:style>
  <w:style w:type="numbering" w:customStyle="1" w:styleId="Sinlista111">
    <w:name w:val="Sin lista111"/>
    <w:next w:val="Sinlista"/>
    <w:uiPriority w:val="99"/>
    <w:semiHidden/>
    <w:unhideWhenUsed/>
    <w:rsid w:val="007E0011"/>
  </w:style>
  <w:style w:type="numbering" w:customStyle="1" w:styleId="Sinlista1111">
    <w:name w:val="Sin lista1111"/>
    <w:next w:val="Sinlista"/>
    <w:uiPriority w:val="99"/>
    <w:semiHidden/>
    <w:unhideWhenUsed/>
    <w:rsid w:val="007E0011"/>
  </w:style>
  <w:style w:type="numbering" w:customStyle="1" w:styleId="Sinlista211">
    <w:name w:val="Sin lista211"/>
    <w:next w:val="Sinlista"/>
    <w:uiPriority w:val="99"/>
    <w:semiHidden/>
    <w:unhideWhenUsed/>
    <w:rsid w:val="007E0011"/>
  </w:style>
  <w:style w:type="numbering" w:customStyle="1" w:styleId="Sinlista11111">
    <w:name w:val="Sin lista11111"/>
    <w:next w:val="Sinlista"/>
    <w:uiPriority w:val="99"/>
    <w:semiHidden/>
    <w:unhideWhenUsed/>
    <w:rsid w:val="007E0011"/>
  </w:style>
  <w:style w:type="paragraph" w:customStyle="1" w:styleId="xl39717">
    <w:name w:val="xl39717"/>
    <w:basedOn w:val="Normal"/>
    <w:rsid w:val="007E0011"/>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8">
    <w:name w:val="xl39718"/>
    <w:basedOn w:val="Normal"/>
    <w:rsid w:val="007E0011"/>
    <w:pPr>
      <w:pBdr>
        <w:top w:val="single" w:sz="4" w:space="0" w:color="FFFFFF"/>
        <w:left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9">
    <w:name w:val="xl39719"/>
    <w:basedOn w:val="Normal"/>
    <w:rsid w:val="007E0011"/>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0">
    <w:name w:val="xl39720"/>
    <w:basedOn w:val="Normal"/>
    <w:rsid w:val="007E0011"/>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l39721">
    <w:name w:val="xl39721"/>
    <w:basedOn w:val="Normal"/>
    <w:rsid w:val="007E0011"/>
    <w:pPr>
      <w:pBdr>
        <w:top w:val="single" w:sz="4" w:space="0" w:color="FFFFFF"/>
        <w:left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3">
    <w:name w:val="xl39723"/>
    <w:basedOn w:val="Normal"/>
    <w:rsid w:val="007E0011"/>
    <w:pPr>
      <w:pBdr>
        <w:top w:val="single" w:sz="4" w:space="0" w:color="FFFFFF"/>
        <w:lef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24">
    <w:name w:val="xl39724"/>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5">
    <w:name w:val="xl39725"/>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6">
    <w:name w:val="xl39726"/>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7">
    <w:name w:val="xl39727"/>
    <w:basedOn w:val="Normal"/>
    <w:rsid w:val="007E001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8">
    <w:name w:val="xl39728"/>
    <w:basedOn w:val="Normal"/>
    <w:rsid w:val="007E001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29">
    <w:name w:val="xl39729"/>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0">
    <w:name w:val="xl39730"/>
    <w:basedOn w:val="Normal"/>
    <w:rsid w:val="007E0011"/>
    <w:pP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1">
    <w:name w:val="xl39731"/>
    <w:basedOn w:val="Normal"/>
    <w:rsid w:val="007E0011"/>
    <w:pP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2">
    <w:name w:val="xl39732"/>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33">
    <w:name w:val="xl39733"/>
    <w:basedOn w:val="Normal"/>
    <w:rsid w:val="007E0011"/>
    <w:pPr>
      <w:pBdr>
        <w:top w:val="single" w:sz="4" w:space="0" w:color="FFFFFF"/>
        <w:left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35">
    <w:name w:val="xl39735"/>
    <w:basedOn w:val="Normal"/>
    <w:rsid w:val="007E0011"/>
    <w:pPr>
      <w:pBdr>
        <w:top w:val="single" w:sz="4" w:space="0" w:color="FFFFFF"/>
        <w:lef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12"/>
      <w:szCs w:val="12"/>
      <w:lang w:val="es-MX" w:eastAsia="es-MX"/>
    </w:rPr>
  </w:style>
  <w:style w:type="paragraph" w:customStyle="1" w:styleId="xl39715">
    <w:name w:val="xl39715"/>
    <w:basedOn w:val="Normal"/>
    <w:rsid w:val="007E0011"/>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39716">
    <w:name w:val="xl39716"/>
    <w:basedOn w:val="Normal"/>
    <w:rsid w:val="007E0011"/>
    <w:pPr>
      <w:spacing w:before="100" w:beforeAutospacing="1" w:after="100" w:afterAutospacing="1" w:line="240" w:lineRule="auto"/>
    </w:pPr>
    <w:rPr>
      <w:rFonts w:ascii="Times New Roman" w:eastAsia="Times New Roman" w:hAnsi="Times New Roman" w:cs="Times New Roman"/>
      <w:sz w:val="20"/>
      <w:szCs w:val="20"/>
      <w:lang w:val="es-MX" w:eastAsia="es-MX"/>
    </w:rPr>
  </w:style>
  <w:style w:type="paragraph" w:customStyle="1" w:styleId="xl39722">
    <w:name w:val="xl39722"/>
    <w:basedOn w:val="Normal"/>
    <w:rsid w:val="007E0011"/>
    <w:pPr>
      <w:spacing w:before="100" w:beforeAutospacing="1" w:after="100" w:afterAutospacing="1" w:line="240" w:lineRule="auto"/>
      <w:textAlignment w:val="center"/>
    </w:pPr>
    <w:rPr>
      <w:rFonts w:ascii="Times New Roman" w:eastAsia="Times New Roman" w:hAnsi="Times New Roman" w:cs="Times New Roman"/>
      <w:sz w:val="20"/>
      <w:szCs w:val="20"/>
      <w:lang w:val="es-MX" w:eastAsia="es-MX"/>
    </w:rPr>
  </w:style>
  <w:style w:type="paragraph" w:customStyle="1" w:styleId="xl39734">
    <w:name w:val="xl39734"/>
    <w:basedOn w:val="Normal"/>
    <w:rsid w:val="007E0011"/>
    <w:pPr>
      <w:pBdr>
        <w:bottom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6">
    <w:name w:val="xl39736"/>
    <w:basedOn w:val="Normal"/>
    <w:rsid w:val="007E0011"/>
    <w:pPr>
      <w:pBdr>
        <w:bottom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7">
    <w:name w:val="xl39737"/>
    <w:basedOn w:val="Normal"/>
    <w:rsid w:val="007E0011"/>
    <w:pPr>
      <w:pBdr>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8">
    <w:name w:val="xl39738"/>
    <w:basedOn w:val="Normal"/>
    <w:rsid w:val="007E0011"/>
    <w:pPr>
      <w:pBdr>
        <w:bottom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paragraph" w:customStyle="1" w:styleId="xl39739">
    <w:name w:val="xl39739"/>
    <w:basedOn w:val="Normal"/>
    <w:rsid w:val="007E0011"/>
    <w:pPr>
      <w:pBdr>
        <w:bottom w:val="single" w:sz="4" w:space="0" w:color="FFFFFF"/>
        <w:right w:val="single" w:sz="4" w:space="0" w:color="FFFFFF"/>
      </w:pBdr>
      <w:shd w:val="clear" w:color="000000" w:fill="1F497D"/>
      <w:spacing w:before="100" w:beforeAutospacing="1" w:after="100" w:afterAutospacing="1" w:line="240" w:lineRule="auto"/>
      <w:jc w:val="center"/>
      <w:textAlignment w:val="center"/>
    </w:pPr>
    <w:rPr>
      <w:rFonts w:ascii="Times New Roman" w:eastAsia="Times New Roman" w:hAnsi="Times New Roman" w:cs="Times New Roman"/>
      <w:b/>
      <w:bCs/>
      <w:color w:val="FFFFFF"/>
      <w:sz w:val="20"/>
      <w:szCs w:val="20"/>
      <w:lang w:val="es-MX" w:eastAsia="es-MX"/>
    </w:rPr>
  </w:style>
  <w:style w:type="numbering" w:customStyle="1" w:styleId="Sinlista3">
    <w:name w:val="Sin lista3"/>
    <w:next w:val="Sinlista"/>
    <w:uiPriority w:val="99"/>
    <w:semiHidden/>
    <w:unhideWhenUsed/>
    <w:rsid w:val="007E0011"/>
  </w:style>
  <w:style w:type="paragraph" w:customStyle="1" w:styleId="xl39740">
    <w:name w:val="xl39740"/>
    <w:basedOn w:val="Normal"/>
    <w:rsid w:val="007E001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41">
    <w:name w:val="xl39741"/>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2"/>
      <w:szCs w:val="12"/>
      <w:lang w:val="es-MX" w:eastAsia="es-MX"/>
    </w:rPr>
  </w:style>
  <w:style w:type="paragraph" w:customStyle="1" w:styleId="xl39742">
    <w:name w:val="xl39742"/>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2"/>
      <w:szCs w:val="12"/>
      <w:lang w:val="es-MX" w:eastAsia="es-MX"/>
    </w:rPr>
  </w:style>
  <w:style w:type="paragraph" w:customStyle="1" w:styleId="xl39743">
    <w:name w:val="xl39743"/>
    <w:basedOn w:val="Normal"/>
    <w:rsid w:val="007E001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2"/>
      <w:szCs w:val="12"/>
      <w:lang w:val="es-MX" w:eastAsia="es-MX"/>
    </w:rPr>
  </w:style>
  <w:style w:type="numbering" w:customStyle="1" w:styleId="Sinlista4">
    <w:name w:val="Sin lista4"/>
    <w:next w:val="Sinlista"/>
    <w:uiPriority w:val="99"/>
    <w:semiHidden/>
    <w:unhideWhenUsed/>
    <w:rsid w:val="007E0011"/>
  </w:style>
  <w:style w:type="numbering" w:customStyle="1" w:styleId="Sinlista12">
    <w:name w:val="Sin lista12"/>
    <w:next w:val="Sinlista"/>
    <w:uiPriority w:val="99"/>
    <w:semiHidden/>
    <w:unhideWhenUsed/>
    <w:rsid w:val="007E0011"/>
  </w:style>
  <w:style w:type="numbering" w:customStyle="1" w:styleId="Sinlista112">
    <w:name w:val="Sin lista112"/>
    <w:next w:val="Sinlista"/>
    <w:uiPriority w:val="99"/>
    <w:semiHidden/>
    <w:unhideWhenUsed/>
    <w:rsid w:val="007E0011"/>
  </w:style>
  <w:style w:type="numbering" w:customStyle="1" w:styleId="Sinlista22">
    <w:name w:val="Sin lista22"/>
    <w:next w:val="Sinlista"/>
    <w:uiPriority w:val="99"/>
    <w:semiHidden/>
    <w:unhideWhenUsed/>
    <w:rsid w:val="007E0011"/>
  </w:style>
  <w:style w:type="numbering" w:customStyle="1" w:styleId="Sinlista1112">
    <w:name w:val="Sin lista1112"/>
    <w:next w:val="Sinlista"/>
    <w:uiPriority w:val="99"/>
    <w:semiHidden/>
    <w:unhideWhenUsed/>
    <w:rsid w:val="007E0011"/>
  </w:style>
  <w:style w:type="numbering" w:customStyle="1" w:styleId="Sinlista31">
    <w:name w:val="Sin lista31"/>
    <w:next w:val="Sinlista"/>
    <w:uiPriority w:val="99"/>
    <w:semiHidden/>
    <w:unhideWhenUsed/>
    <w:rsid w:val="007E0011"/>
  </w:style>
  <w:style w:type="numbering" w:customStyle="1" w:styleId="Sinlista41">
    <w:name w:val="Sin lista41"/>
    <w:next w:val="Sinlista"/>
    <w:uiPriority w:val="99"/>
    <w:semiHidden/>
    <w:unhideWhenUsed/>
    <w:rsid w:val="007E0011"/>
  </w:style>
  <w:style w:type="numbering" w:customStyle="1" w:styleId="Sinlista121">
    <w:name w:val="Sin lista121"/>
    <w:next w:val="Sinlista"/>
    <w:uiPriority w:val="99"/>
    <w:semiHidden/>
    <w:unhideWhenUsed/>
    <w:rsid w:val="007E0011"/>
  </w:style>
  <w:style w:type="numbering" w:customStyle="1" w:styleId="Sinlista5">
    <w:name w:val="Sin lista5"/>
    <w:next w:val="Sinlista"/>
    <w:uiPriority w:val="99"/>
    <w:semiHidden/>
    <w:unhideWhenUsed/>
    <w:rsid w:val="002C30D8"/>
  </w:style>
  <w:style w:type="table" w:customStyle="1" w:styleId="Tablaconcuadrcula3">
    <w:name w:val="Tabla con cuadrícula3"/>
    <w:basedOn w:val="Tablanormal"/>
    <w:next w:val="Tablaconcuadrcula"/>
    <w:uiPriority w:val="59"/>
    <w:rsid w:val="002C30D8"/>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A43488"/>
    <w:pPr>
      <w:spacing w:after="0" w:line="240" w:lineRule="auto"/>
    </w:pPr>
    <w:rPr>
      <w:lang w:val="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111">
    <w:name w:val="Sin lista2111"/>
    <w:next w:val="Sinlista"/>
    <w:uiPriority w:val="99"/>
    <w:semiHidden/>
    <w:unhideWhenUsed/>
    <w:rsid w:val="00A43488"/>
  </w:style>
  <w:style w:type="numbering" w:customStyle="1" w:styleId="Sinlista111111">
    <w:name w:val="Sin lista111111"/>
    <w:next w:val="Sinlista"/>
    <w:uiPriority w:val="99"/>
    <w:semiHidden/>
    <w:unhideWhenUsed/>
    <w:rsid w:val="00A43488"/>
  </w:style>
  <w:style w:type="paragraph" w:styleId="Revisin">
    <w:name w:val="Revision"/>
    <w:hidden/>
    <w:uiPriority w:val="99"/>
    <w:semiHidden/>
    <w:rsid w:val="00A43488"/>
    <w:pPr>
      <w:spacing w:after="0"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828626">
      <w:bodyDiv w:val="1"/>
      <w:marLeft w:val="0"/>
      <w:marRight w:val="0"/>
      <w:marTop w:val="0"/>
      <w:marBottom w:val="0"/>
      <w:divBdr>
        <w:top w:val="none" w:sz="0" w:space="0" w:color="auto"/>
        <w:left w:val="none" w:sz="0" w:space="0" w:color="auto"/>
        <w:bottom w:val="none" w:sz="0" w:space="0" w:color="auto"/>
        <w:right w:val="none" w:sz="0" w:space="0" w:color="auto"/>
      </w:divBdr>
    </w:div>
    <w:div w:id="918754961">
      <w:bodyDiv w:val="1"/>
      <w:marLeft w:val="0"/>
      <w:marRight w:val="0"/>
      <w:marTop w:val="0"/>
      <w:marBottom w:val="0"/>
      <w:divBdr>
        <w:top w:val="none" w:sz="0" w:space="0" w:color="auto"/>
        <w:left w:val="none" w:sz="0" w:space="0" w:color="auto"/>
        <w:bottom w:val="none" w:sz="0" w:space="0" w:color="auto"/>
        <w:right w:val="none" w:sz="0" w:space="0" w:color="auto"/>
      </w:divBdr>
    </w:div>
    <w:div w:id="1257783569">
      <w:bodyDiv w:val="1"/>
      <w:marLeft w:val="0"/>
      <w:marRight w:val="0"/>
      <w:marTop w:val="0"/>
      <w:marBottom w:val="0"/>
      <w:divBdr>
        <w:top w:val="none" w:sz="0" w:space="0" w:color="auto"/>
        <w:left w:val="none" w:sz="0" w:space="0" w:color="auto"/>
        <w:bottom w:val="none" w:sz="0" w:space="0" w:color="auto"/>
        <w:right w:val="none" w:sz="0" w:space="0" w:color="auto"/>
      </w:divBdr>
    </w:div>
    <w:div w:id="1658877793">
      <w:bodyDiv w:val="1"/>
      <w:marLeft w:val="0"/>
      <w:marRight w:val="0"/>
      <w:marTop w:val="0"/>
      <w:marBottom w:val="0"/>
      <w:divBdr>
        <w:top w:val="none" w:sz="0" w:space="0" w:color="auto"/>
        <w:left w:val="none" w:sz="0" w:space="0" w:color="auto"/>
        <w:bottom w:val="none" w:sz="0" w:space="0" w:color="auto"/>
        <w:right w:val="none" w:sz="0" w:space="0" w:color="auto"/>
      </w:divBdr>
    </w:div>
    <w:div w:id="200916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io.cervantesv@imss.gob.mx" TargetMode="External"/><Relationship Id="rId18" Type="http://schemas.openxmlformats.org/officeDocument/2006/relationships/hyperlink" Target="mailto:sergio.gil@imss.gob.mx" TargetMode="External"/><Relationship Id="rId26" Type="http://schemas.openxmlformats.org/officeDocument/2006/relationships/hyperlink" Target="mailto:armando.villareal@imss.gob.mx" TargetMode="External"/><Relationship Id="rId39" Type="http://schemas.openxmlformats.org/officeDocument/2006/relationships/hyperlink" Target="mailto:victor.murrieta@imss.gob.mx" TargetMode="External"/><Relationship Id="rId21" Type="http://schemas.openxmlformats.org/officeDocument/2006/relationships/hyperlink" Target="mailto:david.luna@imss.gob.mx" TargetMode="External"/><Relationship Id="rId34" Type="http://schemas.openxmlformats.org/officeDocument/2006/relationships/hyperlink" Target="mailto:sergio.martinezce@imss.gob.mx" TargetMode="External"/><Relationship Id="rId42" Type="http://schemas.openxmlformats.org/officeDocument/2006/relationships/hyperlink" Target="mailto:javier.guevarad@imss.gob.mx" TargetMode="External"/><Relationship Id="rId47" Type="http://schemas.openxmlformats.org/officeDocument/2006/relationships/hyperlink" Target="mailto:fernando.barrera@imss.gob.mx" TargetMode="External"/><Relationship Id="rId50" Type="http://schemas.openxmlformats.org/officeDocument/2006/relationships/hyperlink" Target="mailto:gabriela.vijosa@imss.gob.mx" TargetMode="External"/><Relationship Id="rId55" Type="http://schemas.openxmlformats.org/officeDocument/2006/relationships/hyperlink" Target="mailto:carolina.valiente@imss.gob.mx" TargetMode="External"/><Relationship Id="rId63" Type="http://schemas.openxmlformats.org/officeDocument/2006/relationships/hyperlink" Target="mailto:enrique.albarran@imss.gob.mx" TargetMode="External"/><Relationship Id="rId68"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fernando.cancino@imss.gob.mx" TargetMode="External"/><Relationship Id="rId29" Type="http://schemas.openxmlformats.org/officeDocument/2006/relationships/hyperlink" Target="mailto:carlos.maciel@imss.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mss.gob.mx/tramites/cumplimiento-obligaciones" TargetMode="External"/><Relationship Id="rId24" Type="http://schemas.openxmlformats.org/officeDocument/2006/relationships/hyperlink" Target="mailto:rodolfo.valdovinos@imss.gob.mx" TargetMode="External"/><Relationship Id="rId32" Type="http://schemas.openxmlformats.org/officeDocument/2006/relationships/hyperlink" Target="mailto:rene.barrerac@imss.gob.mx" TargetMode="External"/><Relationship Id="rId37" Type="http://schemas.openxmlformats.org/officeDocument/2006/relationships/hyperlink" Target="mailto:hector.delaloza@imss.gob.mx" TargetMode="External"/><Relationship Id="rId40" Type="http://schemas.openxmlformats.org/officeDocument/2006/relationships/hyperlink" Target="mailto:jose.fernadezca@imss.gob.mx" TargetMode="External"/><Relationship Id="rId45" Type="http://schemas.openxmlformats.org/officeDocument/2006/relationships/hyperlink" Target="mailto:christian.bailon@imss.gob.mx" TargetMode="External"/><Relationship Id="rId53" Type="http://schemas.openxmlformats.org/officeDocument/2006/relationships/hyperlink" Target="mailto:rafael.garciaca@imss.gob.mx" TargetMode="External"/><Relationship Id="rId58" Type="http://schemas.openxmlformats.org/officeDocument/2006/relationships/hyperlink" Target="mailto:fidel.ponce@imss.gob.mx" TargetMode="External"/><Relationship Id="rId66" Type="http://schemas.openxmlformats.org/officeDocument/2006/relationships/hyperlink" Target="mailto:luis.morenoe@imss.gob.mx." TargetMode="External"/><Relationship Id="rId5" Type="http://schemas.openxmlformats.org/officeDocument/2006/relationships/settings" Target="settings.xml"/><Relationship Id="rId15" Type="http://schemas.openxmlformats.org/officeDocument/2006/relationships/hyperlink" Target="mailto:fernando.virgilio@imss.gob.mx" TargetMode="External"/><Relationship Id="rId23" Type="http://schemas.openxmlformats.org/officeDocument/2006/relationships/hyperlink" Target="mailto:miguel.vallejo@imss.gob.mx" TargetMode="External"/><Relationship Id="rId28" Type="http://schemas.openxmlformats.org/officeDocument/2006/relationships/hyperlink" Target="mailto:vanessa.ortega@imss.gob.mx" TargetMode="External"/><Relationship Id="rId36" Type="http://schemas.openxmlformats.org/officeDocument/2006/relationships/hyperlink" Target="mailto:jose.martineza@imss.gob.mx" TargetMode="External"/><Relationship Id="rId49" Type="http://schemas.openxmlformats.org/officeDocument/2006/relationships/hyperlink" Target="mailto:luz.garciat@imss.gob.mx" TargetMode="External"/><Relationship Id="rId57" Type="http://schemas.openxmlformats.org/officeDocument/2006/relationships/hyperlink" Target="mailto:oscar.mora@imss.com.mx" TargetMode="External"/><Relationship Id="rId61" Type="http://schemas.openxmlformats.org/officeDocument/2006/relationships/hyperlink" Target="mailto:ivan.hernandezt@imss.gob.mx" TargetMode="External"/><Relationship Id="rId10" Type="http://schemas.openxmlformats.org/officeDocument/2006/relationships/hyperlink" Target="http://sai.imss.gob.mx" TargetMode="External"/><Relationship Id="rId19" Type="http://schemas.openxmlformats.org/officeDocument/2006/relationships/hyperlink" Target="mailto:enrique.mendoza@imss.gob.mx" TargetMode="External"/><Relationship Id="rId31" Type="http://schemas.openxmlformats.org/officeDocument/2006/relationships/hyperlink" Target="mailto:luis.martineze@imss.gob.mx" TargetMode="External"/><Relationship Id="rId44" Type="http://schemas.openxmlformats.org/officeDocument/2006/relationships/hyperlink" Target="mailto:luis.sanchezpe@imss.gob.mx." TargetMode="External"/><Relationship Id="rId52" Type="http://schemas.openxmlformats.org/officeDocument/2006/relationships/hyperlink" Target="mailto:yadhira.salas@imss.gob.mx" TargetMode="External"/><Relationship Id="rId60" Type="http://schemas.openxmlformats.org/officeDocument/2006/relationships/hyperlink" Target="mailto:sarita.montiel@imss.gob.mx" TargetMode="External"/><Relationship Id="rId65" Type="http://schemas.openxmlformats.org/officeDocument/2006/relationships/hyperlink" Target="mailto:javier.herrera@imss.gob.mx" TargetMode="External"/><Relationship Id="rId4" Type="http://schemas.microsoft.com/office/2007/relationships/stylesWithEffects" Target="stylesWithEffects.xml"/><Relationship Id="rId9" Type="http://schemas.openxmlformats.org/officeDocument/2006/relationships/hyperlink" Target="http://sai.imss.gob.mx" TargetMode="External"/><Relationship Id="rId14" Type="http://schemas.openxmlformats.org/officeDocument/2006/relationships/hyperlink" Target="mailto:luis.duarteji@imss.gob.mx" TargetMode="External"/><Relationship Id="rId22" Type="http://schemas.openxmlformats.org/officeDocument/2006/relationships/hyperlink" Target="mailto:salvador.chaidez@imss.gob.mx" TargetMode="External"/><Relationship Id="rId27" Type="http://schemas.openxmlformats.org/officeDocument/2006/relationships/hyperlink" Target="mailto:francisco.garduno@imss.gob.mx" TargetMode="External"/><Relationship Id="rId30" Type="http://schemas.openxmlformats.org/officeDocument/2006/relationships/hyperlink" Target="mailto:claudia.laureano@imss.gob.mx" TargetMode="External"/><Relationship Id="rId35" Type="http://schemas.openxmlformats.org/officeDocument/2006/relationships/hyperlink" Target="mailto:emilio.diazf@imss.gob.mx" TargetMode="External"/><Relationship Id="rId43" Type="http://schemas.openxmlformats.org/officeDocument/2006/relationships/hyperlink" Target="mailto:mariac.ojeda@imss.gob.mx" TargetMode="External"/><Relationship Id="rId48" Type="http://schemas.openxmlformats.org/officeDocument/2006/relationships/hyperlink" Target="mailto:cesar.salas@imss.gob.mx" TargetMode="External"/><Relationship Id="rId56" Type="http://schemas.openxmlformats.org/officeDocument/2006/relationships/hyperlink" Target="mailto:omar.gallargo@imss.gob.mx" TargetMode="External"/><Relationship Id="rId64" Type="http://schemas.openxmlformats.org/officeDocument/2006/relationships/hyperlink" Target="mailto:alejandro.rodriguezl@imss.gob.mx"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mailto:manuel.zavala@imss.gob.mx"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mailto:juan.mercadoo@imss.gob.mx" TargetMode="External"/><Relationship Id="rId17" Type="http://schemas.openxmlformats.org/officeDocument/2006/relationships/hyperlink" Target="mailto:norberto.monarrez@imss.gob.mx" TargetMode="External"/><Relationship Id="rId25" Type="http://schemas.openxmlformats.org/officeDocument/2006/relationships/hyperlink" Target="mailto:olivia.ramirezh@imss.gob.mx" TargetMode="External"/><Relationship Id="rId33" Type="http://schemas.openxmlformats.org/officeDocument/2006/relationships/hyperlink" Target="mailto:alejandra.altamirano@imss.gob.mx" TargetMode="External"/><Relationship Id="rId38" Type="http://schemas.openxmlformats.org/officeDocument/2006/relationships/hyperlink" Target="mailto:luis.aldaz@imss.gob.mx" TargetMode="External"/><Relationship Id="rId46" Type="http://schemas.openxmlformats.org/officeDocument/2006/relationships/hyperlink" Target="mailto:jose.escobedov@imss.gob.mx" TargetMode="External"/><Relationship Id="rId59" Type="http://schemas.openxmlformats.org/officeDocument/2006/relationships/hyperlink" Target="mailto:armando.jover@imss.gob.mx" TargetMode="External"/><Relationship Id="rId67" Type="http://schemas.openxmlformats.org/officeDocument/2006/relationships/header" Target="header1.xml"/><Relationship Id="rId20" Type="http://schemas.openxmlformats.org/officeDocument/2006/relationships/hyperlink" Target="mailto:jose.quintana@imss.gob.mx" TargetMode="External"/><Relationship Id="rId41" Type="http://schemas.openxmlformats.org/officeDocument/2006/relationships/hyperlink" Target="mailto:israel.lopezc@imss.gob.mx" TargetMode="External"/><Relationship Id="rId54" Type="http://schemas.openxmlformats.org/officeDocument/2006/relationships/hyperlink" Target="mailto:juan.bonilla@imss.gob.mx" TargetMode="External"/><Relationship Id="rId62" Type="http://schemas.openxmlformats.org/officeDocument/2006/relationships/hyperlink" Target="mailto:isaac.gomez@imss.gob.mx" TargetMode="External"/><Relationship Id="rId70"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646E52-138E-47E1-AD08-31CA0903B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25</Pages>
  <Words>14022</Words>
  <Characters>77121</Characters>
  <Application>Microsoft Office Word</Application>
  <DocSecurity>0</DocSecurity>
  <Lines>642</Lines>
  <Paragraphs>181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90962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Montes De Oca Choreño</dc:creator>
  <cp:lastModifiedBy>Lizbeth Berenice Tovar Valdez</cp:lastModifiedBy>
  <cp:revision>37</cp:revision>
  <cp:lastPrinted>2018-09-28T23:51:00Z</cp:lastPrinted>
  <dcterms:created xsi:type="dcterms:W3CDTF">2018-09-26T18:38:00Z</dcterms:created>
  <dcterms:modified xsi:type="dcterms:W3CDTF">2018-09-29T00:04:00Z</dcterms:modified>
</cp:coreProperties>
</file>